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AF50244">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6BA474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1B36211A">
                <wp:extent cx="5014595" cy="202692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202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63BEE02C" w:rsidR="001644E2" w:rsidRPr="00564687" w:rsidRDefault="009D42F0" w:rsidP="00EC6897">
                            <w:pPr>
                              <w:pStyle w:val="undertittel2"/>
                            </w:pPr>
                            <w:r>
                              <w:t>10</w:t>
                            </w:r>
                            <w:r w:rsidR="001644E2">
                              <w:t xml:space="preserve">-UDE-2026 - </w:t>
                            </w:r>
                            <w:r w:rsidR="007B1119" w:rsidRPr="007B1119">
                              <w:t xml:space="preserve">Utvikling og analyse av kommunale prøver i </w:t>
                            </w:r>
                            <w:r>
                              <w:t>regning/matematikk</w:t>
                            </w:r>
                            <w:r w:rsidR="007B1119" w:rsidRPr="007B1119">
                              <w:t xml:space="preserve"> for Osloskolen</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1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" filled="f" stroked="f">
                <v:textbo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63BEE02C" w:rsidR="001644E2" w:rsidRPr="00564687" w:rsidRDefault="009D42F0" w:rsidP="00EC6897">
                      <w:pPr>
                        <w:pStyle w:val="undertittel2"/>
                      </w:pPr>
                      <w:r>
                        <w:t>10</w:t>
                      </w:r>
                      <w:r w:rsidR="001644E2">
                        <w:t xml:space="preserve">-UDE-2026 - </w:t>
                      </w:r>
                      <w:r w:rsidR="007B1119" w:rsidRPr="007B1119">
                        <w:t xml:space="preserve">Utvikling og analyse av kommunale prøver i </w:t>
                      </w:r>
                      <w:r>
                        <w:t>regning/matematikk</w:t>
                      </w:r>
                      <w:r w:rsidR="007B1119" w:rsidRPr="007B1119">
                        <w:t xml:space="preserve"> for Osloskolen</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33CF1DA" w14:textId="30B9214E" w:rsidR="00C10D5D"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9561237" w:history="1">
        <w:r w:rsidR="00C10D5D" w:rsidRPr="0033385E">
          <w:rPr>
            <w:rStyle w:val="Hyperkobling"/>
          </w:rPr>
          <w:t>Bilag 1: Kundens beskrivelse av oppdraget</w:t>
        </w:r>
        <w:r w:rsidR="00C10D5D">
          <w:rPr>
            <w:webHidden/>
          </w:rPr>
          <w:tab/>
        </w:r>
        <w:r w:rsidR="00C10D5D">
          <w:rPr>
            <w:webHidden/>
          </w:rPr>
          <w:fldChar w:fldCharType="begin"/>
        </w:r>
        <w:r w:rsidR="00C10D5D">
          <w:rPr>
            <w:webHidden/>
          </w:rPr>
          <w:instrText xml:space="preserve"> PAGEREF _Toc229561237 \h </w:instrText>
        </w:r>
        <w:r w:rsidR="00C10D5D">
          <w:rPr>
            <w:webHidden/>
          </w:rPr>
        </w:r>
        <w:r w:rsidR="00C10D5D">
          <w:rPr>
            <w:webHidden/>
          </w:rPr>
          <w:fldChar w:fldCharType="separate"/>
        </w:r>
        <w:r w:rsidR="00C10D5D">
          <w:rPr>
            <w:webHidden/>
          </w:rPr>
          <w:t>3</w:t>
        </w:r>
        <w:r w:rsidR="00C10D5D">
          <w:rPr>
            <w:webHidden/>
          </w:rPr>
          <w:fldChar w:fldCharType="end"/>
        </w:r>
      </w:hyperlink>
    </w:p>
    <w:p w14:paraId="7416F9C1" w14:textId="23A4ECDE" w:rsidR="00C10D5D" w:rsidRDefault="00C10D5D">
      <w:pPr>
        <w:pStyle w:val="INNH2"/>
        <w:rPr>
          <w:rFonts w:eastAsiaTheme="minorEastAsia" w:cstheme="minorBidi"/>
          <w:kern w:val="2"/>
          <w:sz w:val="24"/>
          <w:szCs w:val="24"/>
          <w14:ligatures w14:val="standardContextual"/>
        </w:rPr>
      </w:pPr>
      <w:hyperlink w:anchor="_Toc229561238" w:history="1">
        <w:r w:rsidRPr="0033385E">
          <w:rPr>
            <w:rStyle w:val="Hyperkobling"/>
          </w:rPr>
          <w:t>Avtalens punkt 1.1 Avtalens omfang</w:t>
        </w:r>
        <w:r>
          <w:rPr>
            <w:webHidden/>
          </w:rPr>
          <w:tab/>
        </w:r>
        <w:r>
          <w:rPr>
            <w:webHidden/>
          </w:rPr>
          <w:fldChar w:fldCharType="begin"/>
        </w:r>
        <w:r>
          <w:rPr>
            <w:webHidden/>
          </w:rPr>
          <w:instrText xml:space="preserve"> PAGEREF _Toc229561238 \h </w:instrText>
        </w:r>
        <w:r>
          <w:rPr>
            <w:webHidden/>
          </w:rPr>
        </w:r>
        <w:r>
          <w:rPr>
            <w:webHidden/>
          </w:rPr>
          <w:fldChar w:fldCharType="separate"/>
        </w:r>
        <w:r>
          <w:rPr>
            <w:webHidden/>
          </w:rPr>
          <w:t>3</w:t>
        </w:r>
        <w:r>
          <w:rPr>
            <w:webHidden/>
          </w:rPr>
          <w:fldChar w:fldCharType="end"/>
        </w:r>
      </w:hyperlink>
    </w:p>
    <w:p w14:paraId="30785ED8" w14:textId="24F9CB80" w:rsidR="00C10D5D" w:rsidRDefault="00C10D5D">
      <w:pPr>
        <w:pStyle w:val="INNH2"/>
        <w:rPr>
          <w:rFonts w:eastAsiaTheme="minorEastAsia" w:cstheme="minorBidi"/>
          <w:kern w:val="2"/>
          <w:sz w:val="24"/>
          <w:szCs w:val="24"/>
          <w14:ligatures w14:val="standardContextual"/>
        </w:rPr>
      </w:pPr>
      <w:hyperlink w:anchor="_Toc229561239" w:history="1">
        <w:r w:rsidRPr="0033385E">
          <w:rPr>
            <w:rStyle w:val="Hyperkobling"/>
          </w:rPr>
          <w:t>Avtalens punkt 5.1.1 Konsulentens ansvar og kompetanse</w:t>
        </w:r>
        <w:r>
          <w:rPr>
            <w:webHidden/>
          </w:rPr>
          <w:tab/>
        </w:r>
        <w:r>
          <w:rPr>
            <w:webHidden/>
          </w:rPr>
          <w:fldChar w:fldCharType="begin"/>
        </w:r>
        <w:r>
          <w:rPr>
            <w:webHidden/>
          </w:rPr>
          <w:instrText xml:space="preserve"> PAGEREF _Toc229561239 \h </w:instrText>
        </w:r>
        <w:r>
          <w:rPr>
            <w:webHidden/>
          </w:rPr>
        </w:r>
        <w:r>
          <w:rPr>
            <w:webHidden/>
          </w:rPr>
          <w:fldChar w:fldCharType="separate"/>
        </w:r>
        <w:r>
          <w:rPr>
            <w:webHidden/>
          </w:rPr>
          <w:t>8</w:t>
        </w:r>
        <w:r>
          <w:rPr>
            <w:webHidden/>
          </w:rPr>
          <w:fldChar w:fldCharType="end"/>
        </w:r>
      </w:hyperlink>
    </w:p>
    <w:p w14:paraId="14DB5685" w14:textId="1AE71494" w:rsidR="00C10D5D" w:rsidRDefault="00C10D5D">
      <w:pPr>
        <w:pStyle w:val="INNH2"/>
        <w:rPr>
          <w:rFonts w:eastAsiaTheme="minorEastAsia" w:cstheme="minorBidi"/>
          <w:kern w:val="2"/>
          <w:sz w:val="24"/>
          <w:szCs w:val="24"/>
          <w14:ligatures w14:val="standardContextual"/>
        </w:rPr>
      </w:pPr>
      <w:hyperlink w:anchor="_Toc229561240" w:history="1">
        <w:r w:rsidRPr="0033385E">
          <w:rPr>
            <w:rStyle w:val="Hyperkobling"/>
          </w:rPr>
          <w:t>Avtalens punkt 7.1 Informasjonssikkerhet</w:t>
        </w:r>
        <w:r>
          <w:rPr>
            <w:webHidden/>
          </w:rPr>
          <w:tab/>
        </w:r>
        <w:r>
          <w:rPr>
            <w:webHidden/>
          </w:rPr>
          <w:fldChar w:fldCharType="begin"/>
        </w:r>
        <w:r>
          <w:rPr>
            <w:webHidden/>
          </w:rPr>
          <w:instrText xml:space="preserve"> PAGEREF _Toc229561240 \h </w:instrText>
        </w:r>
        <w:r>
          <w:rPr>
            <w:webHidden/>
          </w:rPr>
        </w:r>
        <w:r>
          <w:rPr>
            <w:webHidden/>
          </w:rPr>
          <w:fldChar w:fldCharType="separate"/>
        </w:r>
        <w:r>
          <w:rPr>
            <w:webHidden/>
          </w:rPr>
          <w:t>8</w:t>
        </w:r>
        <w:r>
          <w:rPr>
            <w:webHidden/>
          </w:rPr>
          <w:fldChar w:fldCharType="end"/>
        </w:r>
      </w:hyperlink>
    </w:p>
    <w:p w14:paraId="3D92DBD2" w14:textId="4BE9EFB5" w:rsidR="00C10D5D" w:rsidRDefault="00C10D5D">
      <w:pPr>
        <w:pStyle w:val="INNH2"/>
        <w:rPr>
          <w:rFonts w:eastAsiaTheme="minorEastAsia" w:cstheme="minorBidi"/>
          <w:kern w:val="2"/>
          <w:sz w:val="24"/>
          <w:szCs w:val="24"/>
          <w14:ligatures w14:val="standardContextual"/>
        </w:rPr>
      </w:pPr>
      <w:hyperlink w:anchor="_Toc229561241" w:history="1">
        <w:r w:rsidRPr="0033385E">
          <w:rPr>
            <w:rStyle w:val="Hyperkobling"/>
          </w:rPr>
          <w:t>Avtalens punkt 7.2.2 Øvrige plikter knyttet til behandling av personopplysninger</w:t>
        </w:r>
        <w:r>
          <w:rPr>
            <w:webHidden/>
          </w:rPr>
          <w:tab/>
        </w:r>
        <w:r>
          <w:rPr>
            <w:webHidden/>
          </w:rPr>
          <w:fldChar w:fldCharType="begin"/>
        </w:r>
        <w:r>
          <w:rPr>
            <w:webHidden/>
          </w:rPr>
          <w:instrText xml:space="preserve"> PAGEREF _Toc229561241 \h </w:instrText>
        </w:r>
        <w:r>
          <w:rPr>
            <w:webHidden/>
          </w:rPr>
        </w:r>
        <w:r>
          <w:rPr>
            <w:webHidden/>
          </w:rPr>
          <w:fldChar w:fldCharType="separate"/>
        </w:r>
        <w:r>
          <w:rPr>
            <w:webHidden/>
          </w:rPr>
          <w:t>9</w:t>
        </w:r>
        <w:r>
          <w:rPr>
            <w:webHidden/>
          </w:rPr>
          <w:fldChar w:fldCharType="end"/>
        </w:r>
      </w:hyperlink>
    </w:p>
    <w:p w14:paraId="4607E746" w14:textId="0B98D40C" w:rsidR="00C10D5D" w:rsidRDefault="00C10D5D">
      <w:pPr>
        <w:pStyle w:val="INNH2"/>
        <w:rPr>
          <w:rFonts w:eastAsiaTheme="minorEastAsia" w:cstheme="minorBidi"/>
          <w:kern w:val="2"/>
          <w:sz w:val="24"/>
          <w:szCs w:val="24"/>
          <w14:ligatures w14:val="standardContextual"/>
        </w:rPr>
      </w:pPr>
      <w:hyperlink w:anchor="_Toc229561242" w:history="1">
        <w:r w:rsidRPr="0033385E">
          <w:rPr>
            <w:rStyle w:val="Hyperkobling"/>
          </w:rPr>
          <w:t>Avtalens punkt 8 Opphavs- og eiendomsrett</w:t>
        </w:r>
        <w:r>
          <w:rPr>
            <w:webHidden/>
          </w:rPr>
          <w:tab/>
        </w:r>
        <w:r>
          <w:rPr>
            <w:webHidden/>
          </w:rPr>
          <w:fldChar w:fldCharType="begin"/>
        </w:r>
        <w:r>
          <w:rPr>
            <w:webHidden/>
          </w:rPr>
          <w:instrText xml:space="preserve"> PAGEREF _Toc229561242 \h </w:instrText>
        </w:r>
        <w:r>
          <w:rPr>
            <w:webHidden/>
          </w:rPr>
        </w:r>
        <w:r>
          <w:rPr>
            <w:webHidden/>
          </w:rPr>
          <w:fldChar w:fldCharType="separate"/>
        </w:r>
        <w:r>
          <w:rPr>
            <w:webHidden/>
          </w:rPr>
          <w:t>9</w:t>
        </w:r>
        <w:r>
          <w:rPr>
            <w:webHidden/>
          </w:rPr>
          <w:fldChar w:fldCharType="end"/>
        </w:r>
      </w:hyperlink>
    </w:p>
    <w:p w14:paraId="3840360E" w14:textId="30188E13" w:rsidR="00C10D5D" w:rsidRDefault="00C10D5D">
      <w:pPr>
        <w:pStyle w:val="INNH1"/>
        <w:rPr>
          <w:rFonts w:eastAsiaTheme="minorEastAsia" w:cstheme="minorBidi"/>
          <w:b w:val="0"/>
          <w:bCs w:val="0"/>
          <w:kern w:val="2"/>
          <w:sz w:val="24"/>
          <w:szCs w:val="24"/>
          <w14:ligatures w14:val="standardContextual"/>
        </w:rPr>
      </w:pPr>
      <w:hyperlink w:anchor="_Toc229561243" w:history="1">
        <w:r w:rsidRPr="0033385E">
          <w:rPr>
            <w:rStyle w:val="Hyperkobling"/>
          </w:rPr>
          <w:t>Bilag 2: Konsulentens spesifikasjon av oppdraget</w:t>
        </w:r>
        <w:r>
          <w:rPr>
            <w:webHidden/>
          </w:rPr>
          <w:tab/>
        </w:r>
        <w:r>
          <w:rPr>
            <w:webHidden/>
          </w:rPr>
          <w:fldChar w:fldCharType="begin"/>
        </w:r>
        <w:r>
          <w:rPr>
            <w:webHidden/>
          </w:rPr>
          <w:instrText xml:space="preserve"> PAGEREF _Toc229561243 \h </w:instrText>
        </w:r>
        <w:r>
          <w:rPr>
            <w:webHidden/>
          </w:rPr>
        </w:r>
        <w:r>
          <w:rPr>
            <w:webHidden/>
          </w:rPr>
          <w:fldChar w:fldCharType="separate"/>
        </w:r>
        <w:r>
          <w:rPr>
            <w:webHidden/>
          </w:rPr>
          <w:t>10</w:t>
        </w:r>
        <w:r>
          <w:rPr>
            <w:webHidden/>
          </w:rPr>
          <w:fldChar w:fldCharType="end"/>
        </w:r>
      </w:hyperlink>
    </w:p>
    <w:p w14:paraId="126697D2" w14:textId="16786B77" w:rsidR="00C10D5D" w:rsidRDefault="00C10D5D">
      <w:pPr>
        <w:pStyle w:val="INNH1"/>
        <w:rPr>
          <w:rFonts w:eastAsiaTheme="minorEastAsia" w:cstheme="minorBidi"/>
          <w:b w:val="0"/>
          <w:bCs w:val="0"/>
          <w:kern w:val="2"/>
          <w:sz w:val="24"/>
          <w:szCs w:val="24"/>
          <w14:ligatures w14:val="standardContextual"/>
        </w:rPr>
      </w:pPr>
      <w:hyperlink w:anchor="_Toc229561244" w:history="1">
        <w:r w:rsidRPr="0033385E">
          <w:rPr>
            <w:rStyle w:val="Hyperkobling"/>
          </w:rPr>
          <w:t>Bilag 3: Prosjekt- og fremdriftsplan</w:t>
        </w:r>
        <w:r>
          <w:rPr>
            <w:webHidden/>
          </w:rPr>
          <w:tab/>
        </w:r>
        <w:r>
          <w:rPr>
            <w:webHidden/>
          </w:rPr>
          <w:fldChar w:fldCharType="begin"/>
        </w:r>
        <w:r>
          <w:rPr>
            <w:webHidden/>
          </w:rPr>
          <w:instrText xml:space="preserve"> PAGEREF _Toc229561244 \h </w:instrText>
        </w:r>
        <w:r>
          <w:rPr>
            <w:webHidden/>
          </w:rPr>
        </w:r>
        <w:r>
          <w:rPr>
            <w:webHidden/>
          </w:rPr>
          <w:fldChar w:fldCharType="separate"/>
        </w:r>
        <w:r>
          <w:rPr>
            <w:webHidden/>
          </w:rPr>
          <w:t>11</w:t>
        </w:r>
        <w:r>
          <w:rPr>
            <w:webHidden/>
          </w:rPr>
          <w:fldChar w:fldCharType="end"/>
        </w:r>
      </w:hyperlink>
    </w:p>
    <w:p w14:paraId="04DB19E0" w14:textId="5DC97E9F" w:rsidR="00C10D5D" w:rsidRDefault="00C10D5D">
      <w:pPr>
        <w:pStyle w:val="INNH2"/>
        <w:rPr>
          <w:rFonts w:eastAsiaTheme="minorEastAsia" w:cstheme="minorBidi"/>
          <w:kern w:val="2"/>
          <w:sz w:val="24"/>
          <w:szCs w:val="24"/>
          <w14:ligatures w14:val="standardContextual"/>
        </w:rPr>
      </w:pPr>
      <w:hyperlink w:anchor="_Toc229561245" w:history="1">
        <w:r w:rsidRPr="0033385E">
          <w:rPr>
            <w:rStyle w:val="Hyperkobling"/>
          </w:rPr>
          <w:t>Avtalens punkt 2.5 Fremdriftsplan og leveringsdag</w:t>
        </w:r>
        <w:r>
          <w:rPr>
            <w:webHidden/>
          </w:rPr>
          <w:tab/>
        </w:r>
        <w:r>
          <w:rPr>
            <w:webHidden/>
          </w:rPr>
          <w:fldChar w:fldCharType="begin"/>
        </w:r>
        <w:r>
          <w:rPr>
            <w:webHidden/>
          </w:rPr>
          <w:instrText xml:space="preserve"> PAGEREF _Toc229561245 \h </w:instrText>
        </w:r>
        <w:r>
          <w:rPr>
            <w:webHidden/>
          </w:rPr>
        </w:r>
        <w:r>
          <w:rPr>
            <w:webHidden/>
          </w:rPr>
          <w:fldChar w:fldCharType="separate"/>
        </w:r>
        <w:r>
          <w:rPr>
            <w:webHidden/>
          </w:rPr>
          <w:t>11</w:t>
        </w:r>
        <w:r>
          <w:rPr>
            <w:webHidden/>
          </w:rPr>
          <w:fldChar w:fldCharType="end"/>
        </w:r>
      </w:hyperlink>
    </w:p>
    <w:p w14:paraId="647C5DE5" w14:textId="550D56B0" w:rsidR="00C10D5D" w:rsidRDefault="00C10D5D">
      <w:pPr>
        <w:pStyle w:val="INNH1"/>
        <w:rPr>
          <w:rFonts w:eastAsiaTheme="minorEastAsia" w:cstheme="minorBidi"/>
          <w:b w:val="0"/>
          <w:bCs w:val="0"/>
          <w:kern w:val="2"/>
          <w:sz w:val="24"/>
          <w:szCs w:val="24"/>
          <w14:ligatures w14:val="standardContextual"/>
        </w:rPr>
      </w:pPr>
      <w:hyperlink w:anchor="_Toc229561246" w:history="1">
        <w:r w:rsidRPr="0033385E">
          <w:rPr>
            <w:rStyle w:val="Hyperkobling"/>
          </w:rPr>
          <w:t>Bilag 4: Administrative bestemmelser</w:t>
        </w:r>
        <w:r>
          <w:rPr>
            <w:webHidden/>
          </w:rPr>
          <w:tab/>
        </w:r>
        <w:r>
          <w:rPr>
            <w:webHidden/>
          </w:rPr>
          <w:fldChar w:fldCharType="begin"/>
        </w:r>
        <w:r>
          <w:rPr>
            <w:webHidden/>
          </w:rPr>
          <w:instrText xml:space="preserve"> PAGEREF _Toc229561246 \h </w:instrText>
        </w:r>
        <w:r>
          <w:rPr>
            <w:webHidden/>
          </w:rPr>
        </w:r>
        <w:r>
          <w:rPr>
            <w:webHidden/>
          </w:rPr>
          <w:fldChar w:fldCharType="separate"/>
        </w:r>
        <w:r>
          <w:rPr>
            <w:webHidden/>
          </w:rPr>
          <w:t>12</w:t>
        </w:r>
        <w:r>
          <w:rPr>
            <w:webHidden/>
          </w:rPr>
          <w:fldChar w:fldCharType="end"/>
        </w:r>
      </w:hyperlink>
    </w:p>
    <w:p w14:paraId="122B0AE3" w14:textId="15F3722A" w:rsidR="00C10D5D" w:rsidRDefault="00C10D5D">
      <w:pPr>
        <w:pStyle w:val="INNH2"/>
        <w:rPr>
          <w:rFonts w:eastAsiaTheme="minorEastAsia" w:cstheme="minorBidi"/>
          <w:kern w:val="2"/>
          <w:sz w:val="24"/>
          <w:szCs w:val="24"/>
          <w14:ligatures w14:val="standardContextual"/>
        </w:rPr>
      </w:pPr>
      <w:hyperlink w:anchor="_Toc229561247" w:history="1">
        <w:r w:rsidRPr="0033385E">
          <w:rPr>
            <w:rStyle w:val="Hyperkobling"/>
          </w:rPr>
          <w:t>Avtalens punkt 2.1 Partenes representanter</w:t>
        </w:r>
        <w:r>
          <w:rPr>
            <w:webHidden/>
          </w:rPr>
          <w:tab/>
        </w:r>
        <w:r>
          <w:rPr>
            <w:webHidden/>
          </w:rPr>
          <w:fldChar w:fldCharType="begin"/>
        </w:r>
        <w:r>
          <w:rPr>
            <w:webHidden/>
          </w:rPr>
          <w:instrText xml:space="preserve"> PAGEREF _Toc229561247 \h </w:instrText>
        </w:r>
        <w:r>
          <w:rPr>
            <w:webHidden/>
          </w:rPr>
        </w:r>
        <w:r>
          <w:rPr>
            <w:webHidden/>
          </w:rPr>
          <w:fldChar w:fldCharType="separate"/>
        </w:r>
        <w:r>
          <w:rPr>
            <w:webHidden/>
          </w:rPr>
          <w:t>12</w:t>
        </w:r>
        <w:r>
          <w:rPr>
            <w:webHidden/>
          </w:rPr>
          <w:fldChar w:fldCharType="end"/>
        </w:r>
      </w:hyperlink>
    </w:p>
    <w:p w14:paraId="184D6123" w14:textId="4A1CEE6E" w:rsidR="00C10D5D" w:rsidRDefault="00C10D5D">
      <w:pPr>
        <w:pStyle w:val="INNH2"/>
        <w:rPr>
          <w:rFonts w:eastAsiaTheme="minorEastAsia" w:cstheme="minorBidi"/>
          <w:kern w:val="2"/>
          <w:sz w:val="24"/>
          <w:szCs w:val="24"/>
          <w14:ligatures w14:val="standardContextual"/>
        </w:rPr>
      </w:pPr>
      <w:hyperlink w:anchor="_Toc229561248" w:history="1">
        <w:r w:rsidRPr="0033385E">
          <w:rPr>
            <w:rStyle w:val="Hyperkobling"/>
          </w:rPr>
          <w:t>Avtalens punkt 2.4 Skriftlighet</w:t>
        </w:r>
        <w:r>
          <w:rPr>
            <w:webHidden/>
          </w:rPr>
          <w:tab/>
        </w:r>
        <w:r>
          <w:rPr>
            <w:webHidden/>
          </w:rPr>
          <w:fldChar w:fldCharType="begin"/>
        </w:r>
        <w:r>
          <w:rPr>
            <w:webHidden/>
          </w:rPr>
          <w:instrText xml:space="preserve"> PAGEREF _Toc229561248 \h </w:instrText>
        </w:r>
        <w:r>
          <w:rPr>
            <w:webHidden/>
          </w:rPr>
        </w:r>
        <w:r>
          <w:rPr>
            <w:webHidden/>
          </w:rPr>
          <w:fldChar w:fldCharType="separate"/>
        </w:r>
        <w:r>
          <w:rPr>
            <w:webHidden/>
          </w:rPr>
          <w:t>12</w:t>
        </w:r>
        <w:r>
          <w:rPr>
            <w:webHidden/>
          </w:rPr>
          <w:fldChar w:fldCharType="end"/>
        </w:r>
      </w:hyperlink>
    </w:p>
    <w:p w14:paraId="6B9437CE" w14:textId="70622C2C" w:rsidR="00C10D5D" w:rsidRDefault="00C10D5D">
      <w:pPr>
        <w:pStyle w:val="INNH2"/>
        <w:rPr>
          <w:rFonts w:eastAsiaTheme="minorEastAsia" w:cstheme="minorBidi"/>
          <w:kern w:val="2"/>
          <w:sz w:val="24"/>
          <w:szCs w:val="24"/>
          <w14:ligatures w14:val="standardContextual"/>
        </w:rPr>
      </w:pPr>
      <w:hyperlink w:anchor="_Toc229561249" w:history="1">
        <w:r w:rsidRPr="0033385E">
          <w:rPr>
            <w:rStyle w:val="Hyperkobling"/>
          </w:rPr>
          <w:t>Avtalens punkt 5.2.1 Konsulentens bruk av underleverandører</w:t>
        </w:r>
        <w:r>
          <w:rPr>
            <w:webHidden/>
          </w:rPr>
          <w:tab/>
        </w:r>
        <w:r>
          <w:rPr>
            <w:webHidden/>
          </w:rPr>
          <w:fldChar w:fldCharType="begin"/>
        </w:r>
        <w:r>
          <w:rPr>
            <w:webHidden/>
          </w:rPr>
          <w:instrText xml:space="preserve"> PAGEREF _Toc229561249 \h </w:instrText>
        </w:r>
        <w:r>
          <w:rPr>
            <w:webHidden/>
          </w:rPr>
        </w:r>
        <w:r>
          <w:rPr>
            <w:webHidden/>
          </w:rPr>
          <w:fldChar w:fldCharType="separate"/>
        </w:r>
        <w:r>
          <w:rPr>
            <w:webHidden/>
          </w:rPr>
          <w:t>12</w:t>
        </w:r>
        <w:r>
          <w:rPr>
            <w:webHidden/>
          </w:rPr>
          <w:fldChar w:fldCharType="end"/>
        </w:r>
      </w:hyperlink>
    </w:p>
    <w:p w14:paraId="302DCD9A" w14:textId="64E58C19" w:rsidR="00C10D5D" w:rsidRDefault="00C10D5D">
      <w:pPr>
        <w:pStyle w:val="INNH2"/>
        <w:rPr>
          <w:rFonts w:eastAsiaTheme="minorEastAsia" w:cstheme="minorBidi"/>
          <w:kern w:val="2"/>
          <w:sz w:val="24"/>
          <w:szCs w:val="24"/>
          <w14:ligatures w14:val="standardContextual"/>
        </w:rPr>
      </w:pPr>
      <w:hyperlink w:anchor="_Toc229561250" w:history="1">
        <w:r w:rsidRPr="0033385E">
          <w:rPr>
            <w:rStyle w:val="Hyperkobling"/>
          </w:rPr>
          <w:t>Avtalens punkt 5.2.2 Kundens bruk av tredjepart</w:t>
        </w:r>
        <w:r>
          <w:rPr>
            <w:webHidden/>
          </w:rPr>
          <w:tab/>
        </w:r>
        <w:r>
          <w:rPr>
            <w:webHidden/>
          </w:rPr>
          <w:fldChar w:fldCharType="begin"/>
        </w:r>
        <w:r>
          <w:rPr>
            <w:webHidden/>
          </w:rPr>
          <w:instrText xml:space="preserve"> PAGEREF _Toc229561250 \h </w:instrText>
        </w:r>
        <w:r>
          <w:rPr>
            <w:webHidden/>
          </w:rPr>
        </w:r>
        <w:r>
          <w:rPr>
            <w:webHidden/>
          </w:rPr>
          <w:fldChar w:fldCharType="separate"/>
        </w:r>
        <w:r>
          <w:rPr>
            <w:webHidden/>
          </w:rPr>
          <w:t>12</w:t>
        </w:r>
        <w:r>
          <w:rPr>
            <w:webHidden/>
          </w:rPr>
          <w:fldChar w:fldCharType="end"/>
        </w:r>
      </w:hyperlink>
    </w:p>
    <w:p w14:paraId="683558D8" w14:textId="0CD12E31" w:rsidR="00C10D5D" w:rsidRDefault="00C10D5D">
      <w:pPr>
        <w:pStyle w:val="INNH2"/>
        <w:rPr>
          <w:rFonts w:eastAsiaTheme="minorEastAsia" w:cstheme="minorBidi"/>
          <w:kern w:val="2"/>
          <w:sz w:val="24"/>
          <w:szCs w:val="24"/>
          <w14:ligatures w14:val="standardContextual"/>
        </w:rPr>
      </w:pPr>
      <w:hyperlink w:anchor="_Toc229561251" w:history="1">
        <w:r w:rsidRPr="0033385E">
          <w:rPr>
            <w:rStyle w:val="Hyperkobling"/>
          </w:rPr>
          <w:t>Avtalens punkt 5.3 Nøkkelpersonell</w:t>
        </w:r>
        <w:r>
          <w:rPr>
            <w:webHidden/>
          </w:rPr>
          <w:tab/>
        </w:r>
        <w:r>
          <w:rPr>
            <w:webHidden/>
          </w:rPr>
          <w:fldChar w:fldCharType="begin"/>
        </w:r>
        <w:r>
          <w:rPr>
            <w:webHidden/>
          </w:rPr>
          <w:instrText xml:space="preserve"> PAGEREF _Toc229561251 \h </w:instrText>
        </w:r>
        <w:r>
          <w:rPr>
            <w:webHidden/>
          </w:rPr>
        </w:r>
        <w:r>
          <w:rPr>
            <w:webHidden/>
          </w:rPr>
          <w:fldChar w:fldCharType="separate"/>
        </w:r>
        <w:r>
          <w:rPr>
            <w:webHidden/>
          </w:rPr>
          <w:t>12</w:t>
        </w:r>
        <w:r>
          <w:rPr>
            <w:webHidden/>
          </w:rPr>
          <w:fldChar w:fldCharType="end"/>
        </w:r>
      </w:hyperlink>
    </w:p>
    <w:p w14:paraId="619E56BF" w14:textId="3BC197A3" w:rsidR="00C10D5D" w:rsidRDefault="00C10D5D">
      <w:pPr>
        <w:pStyle w:val="INNH2"/>
        <w:rPr>
          <w:rFonts w:eastAsiaTheme="minorEastAsia" w:cstheme="minorBidi"/>
          <w:kern w:val="2"/>
          <w:sz w:val="24"/>
          <w:szCs w:val="24"/>
          <w14:ligatures w14:val="standardContextual"/>
        </w:rPr>
      </w:pPr>
      <w:hyperlink w:anchor="_Toc229561252" w:history="1">
        <w:r w:rsidRPr="0033385E">
          <w:rPr>
            <w:rStyle w:val="Hyperkobling"/>
          </w:rPr>
          <w:t>Avtalens punkt 5.5 Lønns- og arbeidsvilkår</w:t>
        </w:r>
        <w:r>
          <w:rPr>
            <w:webHidden/>
          </w:rPr>
          <w:tab/>
        </w:r>
        <w:r>
          <w:rPr>
            <w:webHidden/>
          </w:rPr>
          <w:fldChar w:fldCharType="begin"/>
        </w:r>
        <w:r>
          <w:rPr>
            <w:webHidden/>
          </w:rPr>
          <w:instrText xml:space="preserve"> PAGEREF _Toc229561252 \h </w:instrText>
        </w:r>
        <w:r>
          <w:rPr>
            <w:webHidden/>
          </w:rPr>
        </w:r>
        <w:r>
          <w:rPr>
            <w:webHidden/>
          </w:rPr>
          <w:fldChar w:fldCharType="separate"/>
        </w:r>
        <w:r>
          <w:rPr>
            <w:webHidden/>
          </w:rPr>
          <w:t>13</w:t>
        </w:r>
        <w:r>
          <w:rPr>
            <w:webHidden/>
          </w:rPr>
          <w:fldChar w:fldCharType="end"/>
        </w:r>
      </w:hyperlink>
    </w:p>
    <w:p w14:paraId="1272B608" w14:textId="0241F1E1" w:rsidR="00C10D5D" w:rsidRDefault="00C10D5D">
      <w:pPr>
        <w:pStyle w:val="INNH1"/>
        <w:rPr>
          <w:rFonts w:eastAsiaTheme="minorEastAsia" w:cstheme="minorBidi"/>
          <w:b w:val="0"/>
          <w:bCs w:val="0"/>
          <w:kern w:val="2"/>
          <w:sz w:val="24"/>
          <w:szCs w:val="24"/>
          <w14:ligatures w14:val="standardContextual"/>
        </w:rPr>
      </w:pPr>
      <w:hyperlink w:anchor="_Toc229561253" w:history="1">
        <w:r w:rsidRPr="0033385E">
          <w:rPr>
            <w:rStyle w:val="Hyperkobling"/>
          </w:rPr>
          <w:t>Bilag 5: Pris og prisbestemmelser</w:t>
        </w:r>
        <w:r>
          <w:rPr>
            <w:webHidden/>
          </w:rPr>
          <w:tab/>
        </w:r>
        <w:r>
          <w:rPr>
            <w:webHidden/>
          </w:rPr>
          <w:fldChar w:fldCharType="begin"/>
        </w:r>
        <w:r>
          <w:rPr>
            <w:webHidden/>
          </w:rPr>
          <w:instrText xml:space="preserve"> PAGEREF _Toc229561253 \h </w:instrText>
        </w:r>
        <w:r>
          <w:rPr>
            <w:webHidden/>
          </w:rPr>
        </w:r>
        <w:r>
          <w:rPr>
            <w:webHidden/>
          </w:rPr>
          <w:fldChar w:fldCharType="separate"/>
        </w:r>
        <w:r>
          <w:rPr>
            <w:webHidden/>
          </w:rPr>
          <w:t>14</w:t>
        </w:r>
        <w:r>
          <w:rPr>
            <w:webHidden/>
          </w:rPr>
          <w:fldChar w:fldCharType="end"/>
        </w:r>
      </w:hyperlink>
    </w:p>
    <w:p w14:paraId="55BDFFCF" w14:textId="2447937B" w:rsidR="00C10D5D" w:rsidRDefault="00C10D5D">
      <w:pPr>
        <w:pStyle w:val="INNH2"/>
        <w:rPr>
          <w:rFonts w:eastAsiaTheme="minorEastAsia" w:cstheme="minorBidi"/>
          <w:kern w:val="2"/>
          <w:sz w:val="24"/>
          <w:szCs w:val="24"/>
          <w14:ligatures w14:val="standardContextual"/>
        </w:rPr>
      </w:pPr>
      <w:hyperlink w:anchor="_Toc229561254" w:history="1">
        <w:r w:rsidRPr="0033385E">
          <w:rPr>
            <w:rStyle w:val="Hyperkobling"/>
          </w:rPr>
          <w:t>Avtalens punkt 6.1 Vederlag</w:t>
        </w:r>
        <w:r>
          <w:rPr>
            <w:webHidden/>
          </w:rPr>
          <w:tab/>
        </w:r>
        <w:r>
          <w:rPr>
            <w:webHidden/>
          </w:rPr>
          <w:fldChar w:fldCharType="begin"/>
        </w:r>
        <w:r>
          <w:rPr>
            <w:webHidden/>
          </w:rPr>
          <w:instrText xml:space="preserve"> PAGEREF _Toc229561254 \h </w:instrText>
        </w:r>
        <w:r>
          <w:rPr>
            <w:webHidden/>
          </w:rPr>
        </w:r>
        <w:r>
          <w:rPr>
            <w:webHidden/>
          </w:rPr>
          <w:fldChar w:fldCharType="separate"/>
        </w:r>
        <w:r>
          <w:rPr>
            <w:webHidden/>
          </w:rPr>
          <w:t>14</w:t>
        </w:r>
        <w:r>
          <w:rPr>
            <w:webHidden/>
          </w:rPr>
          <w:fldChar w:fldCharType="end"/>
        </w:r>
      </w:hyperlink>
    </w:p>
    <w:p w14:paraId="750B9D29" w14:textId="19ED649B" w:rsidR="00C10D5D" w:rsidRDefault="00C10D5D">
      <w:pPr>
        <w:pStyle w:val="INNH3"/>
        <w:rPr>
          <w:rFonts w:eastAsiaTheme="minorEastAsia" w:cstheme="minorBidi"/>
          <w:i w:val="0"/>
          <w:iCs w:val="0"/>
          <w:kern w:val="2"/>
          <w:sz w:val="24"/>
          <w:szCs w:val="24"/>
          <w14:ligatures w14:val="standardContextual"/>
        </w:rPr>
      </w:pPr>
      <w:hyperlink w:anchor="_Toc229561255" w:history="1">
        <w:r w:rsidRPr="0033385E">
          <w:rPr>
            <w:rStyle w:val="Hyperkobling"/>
          </w:rPr>
          <w:t>A. Oversikt</w:t>
        </w:r>
        <w:r>
          <w:rPr>
            <w:webHidden/>
          </w:rPr>
          <w:tab/>
        </w:r>
        <w:r>
          <w:rPr>
            <w:webHidden/>
          </w:rPr>
          <w:fldChar w:fldCharType="begin"/>
        </w:r>
        <w:r>
          <w:rPr>
            <w:webHidden/>
          </w:rPr>
          <w:instrText xml:space="preserve"> PAGEREF _Toc229561255 \h </w:instrText>
        </w:r>
        <w:r>
          <w:rPr>
            <w:webHidden/>
          </w:rPr>
        </w:r>
        <w:r>
          <w:rPr>
            <w:webHidden/>
          </w:rPr>
          <w:fldChar w:fldCharType="separate"/>
        </w:r>
        <w:r>
          <w:rPr>
            <w:webHidden/>
          </w:rPr>
          <w:t>14</w:t>
        </w:r>
        <w:r>
          <w:rPr>
            <w:webHidden/>
          </w:rPr>
          <w:fldChar w:fldCharType="end"/>
        </w:r>
      </w:hyperlink>
    </w:p>
    <w:p w14:paraId="59991C7D" w14:textId="08891795" w:rsidR="00C10D5D" w:rsidRDefault="00C10D5D">
      <w:pPr>
        <w:pStyle w:val="INNH3"/>
        <w:rPr>
          <w:rFonts w:eastAsiaTheme="minorEastAsia" w:cstheme="minorBidi"/>
          <w:i w:val="0"/>
          <w:iCs w:val="0"/>
          <w:kern w:val="2"/>
          <w:sz w:val="24"/>
          <w:szCs w:val="24"/>
          <w14:ligatures w14:val="standardContextual"/>
        </w:rPr>
      </w:pPr>
      <w:hyperlink w:anchor="_Toc229561256" w:history="1">
        <w:r w:rsidRPr="0033385E">
          <w:rPr>
            <w:rStyle w:val="Hyperkobling"/>
          </w:rPr>
          <w:t>B. Konsulentens Timepriser og andre prismodeller</w:t>
        </w:r>
        <w:r>
          <w:rPr>
            <w:webHidden/>
          </w:rPr>
          <w:tab/>
        </w:r>
        <w:r>
          <w:rPr>
            <w:webHidden/>
          </w:rPr>
          <w:fldChar w:fldCharType="begin"/>
        </w:r>
        <w:r>
          <w:rPr>
            <w:webHidden/>
          </w:rPr>
          <w:instrText xml:space="preserve"> PAGEREF _Toc229561256 \h </w:instrText>
        </w:r>
        <w:r>
          <w:rPr>
            <w:webHidden/>
          </w:rPr>
        </w:r>
        <w:r>
          <w:rPr>
            <w:webHidden/>
          </w:rPr>
          <w:fldChar w:fldCharType="separate"/>
        </w:r>
        <w:r>
          <w:rPr>
            <w:webHidden/>
          </w:rPr>
          <w:t>14</w:t>
        </w:r>
        <w:r>
          <w:rPr>
            <w:webHidden/>
          </w:rPr>
          <w:fldChar w:fldCharType="end"/>
        </w:r>
      </w:hyperlink>
    </w:p>
    <w:p w14:paraId="61E6C525" w14:textId="3A551F33" w:rsidR="00C10D5D" w:rsidRDefault="00C10D5D">
      <w:pPr>
        <w:pStyle w:val="INNH3"/>
        <w:rPr>
          <w:rFonts w:eastAsiaTheme="minorEastAsia" w:cstheme="minorBidi"/>
          <w:i w:val="0"/>
          <w:iCs w:val="0"/>
          <w:kern w:val="2"/>
          <w:sz w:val="24"/>
          <w:szCs w:val="24"/>
          <w14:ligatures w14:val="standardContextual"/>
        </w:rPr>
      </w:pPr>
      <w:hyperlink w:anchor="_Toc229561257" w:history="1">
        <w:r w:rsidRPr="0033385E">
          <w:rPr>
            <w:rStyle w:val="Hyperkobling"/>
          </w:rPr>
          <w:t>C. Utlegg og reisekostnader mv</w:t>
        </w:r>
        <w:r>
          <w:rPr>
            <w:webHidden/>
          </w:rPr>
          <w:tab/>
        </w:r>
        <w:r>
          <w:rPr>
            <w:webHidden/>
          </w:rPr>
          <w:fldChar w:fldCharType="begin"/>
        </w:r>
        <w:r>
          <w:rPr>
            <w:webHidden/>
          </w:rPr>
          <w:instrText xml:space="preserve"> PAGEREF _Toc229561257 \h </w:instrText>
        </w:r>
        <w:r>
          <w:rPr>
            <w:webHidden/>
          </w:rPr>
        </w:r>
        <w:r>
          <w:rPr>
            <w:webHidden/>
          </w:rPr>
          <w:fldChar w:fldCharType="separate"/>
        </w:r>
        <w:r>
          <w:rPr>
            <w:webHidden/>
          </w:rPr>
          <w:t>14</w:t>
        </w:r>
        <w:r>
          <w:rPr>
            <w:webHidden/>
          </w:rPr>
          <w:fldChar w:fldCharType="end"/>
        </w:r>
      </w:hyperlink>
    </w:p>
    <w:p w14:paraId="6D25FF32" w14:textId="419A2917" w:rsidR="00C10D5D" w:rsidRDefault="00C10D5D">
      <w:pPr>
        <w:pStyle w:val="INNH3"/>
        <w:rPr>
          <w:rFonts w:eastAsiaTheme="minorEastAsia" w:cstheme="minorBidi"/>
          <w:i w:val="0"/>
          <w:iCs w:val="0"/>
          <w:kern w:val="2"/>
          <w:sz w:val="24"/>
          <w:szCs w:val="24"/>
          <w14:ligatures w14:val="standardContextual"/>
        </w:rPr>
      </w:pPr>
      <w:hyperlink w:anchor="_Toc229561258" w:history="1">
        <w:r w:rsidRPr="0033385E">
          <w:rPr>
            <w:rStyle w:val="Hyperkobling"/>
          </w:rPr>
          <w:t>D. Overskridelser og varsling</w:t>
        </w:r>
        <w:r>
          <w:rPr>
            <w:webHidden/>
          </w:rPr>
          <w:tab/>
        </w:r>
        <w:r>
          <w:rPr>
            <w:webHidden/>
          </w:rPr>
          <w:fldChar w:fldCharType="begin"/>
        </w:r>
        <w:r>
          <w:rPr>
            <w:webHidden/>
          </w:rPr>
          <w:instrText xml:space="preserve"> PAGEREF _Toc229561258 \h </w:instrText>
        </w:r>
        <w:r>
          <w:rPr>
            <w:webHidden/>
          </w:rPr>
        </w:r>
        <w:r>
          <w:rPr>
            <w:webHidden/>
          </w:rPr>
          <w:fldChar w:fldCharType="separate"/>
        </w:r>
        <w:r>
          <w:rPr>
            <w:webHidden/>
          </w:rPr>
          <w:t>14</w:t>
        </w:r>
        <w:r>
          <w:rPr>
            <w:webHidden/>
          </w:rPr>
          <w:fldChar w:fldCharType="end"/>
        </w:r>
      </w:hyperlink>
    </w:p>
    <w:p w14:paraId="65BC0A70" w14:textId="41EAFB9E" w:rsidR="00C10D5D" w:rsidRDefault="00C10D5D">
      <w:pPr>
        <w:pStyle w:val="INNH2"/>
        <w:rPr>
          <w:rFonts w:eastAsiaTheme="minorEastAsia" w:cstheme="minorBidi"/>
          <w:kern w:val="2"/>
          <w:sz w:val="24"/>
          <w:szCs w:val="24"/>
          <w14:ligatures w14:val="standardContextual"/>
        </w:rPr>
      </w:pPr>
      <w:hyperlink w:anchor="_Toc229561259" w:history="1">
        <w:r w:rsidRPr="0033385E">
          <w:rPr>
            <w:rStyle w:val="Hyperkobling"/>
          </w:rPr>
          <w:t>Avtalens punkt 6.2 Fakturering</w:t>
        </w:r>
        <w:r>
          <w:rPr>
            <w:webHidden/>
          </w:rPr>
          <w:tab/>
        </w:r>
        <w:r>
          <w:rPr>
            <w:webHidden/>
          </w:rPr>
          <w:fldChar w:fldCharType="begin"/>
        </w:r>
        <w:r>
          <w:rPr>
            <w:webHidden/>
          </w:rPr>
          <w:instrText xml:space="preserve"> PAGEREF _Toc229561259 \h </w:instrText>
        </w:r>
        <w:r>
          <w:rPr>
            <w:webHidden/>
          </w:rPr>
        </w:r>
        <w:r>
          <w:rPr>
            <w:webHidden/>
          </w:rPr>
          <w:fldChar w:fldCharType="separate"/>
        </w:r>
        <w:r>
          <w:rPr>
            <w:webHidden/>
          </w:rPr>
          <w:t>15</w:t>
        </w:r>
        <w:r>
          <w:rPr>
            <w:webHidden/>
          </w:rPr>
          <w:fldChar w:fldCharType="end"/>
        </w:r>
      </w:hyperlink>
    </w:p>
    <w:p w14:paraId="79E94C77" w14:textId="62A3B151" w:rsidR="00C10D5D" w:rsidRDefault="00C10D5D">
      <w:pPr>
        <w:pStyle w:val="INNH2"/>
        <w:rPr>
          <w:rFonts w:eastAsiaTheme="minorEastAsia" w:cstheme="minorBidi"/>
          <w:kern w:val="2"/>
          <w:sz w:val="24"/>
          <w:szCs w:val="24"/>
          <w14:ligatures w14:val="standardContextual"/>
        </w:rPr>
      </w:pPr>
      <w:hyperlink w:anchor="_Toc229561260" w:history="1">
        <w:r w:rsidRPr="0033385E">
          <w:rPr>
            <w:rStyle w:val="Hyperkobling"/>
          </w:rPr>
          <w:t>Avtalens punkt 6.5 Prisendring</w:t>
        </w:r>
        <w:r>
          <w:rPr>
            <w:webHidden/>
          </w:rPr>
          <w:tab/>
        </w:r>
        <w:r>
          <w:rPr>
            <w:webHidden/>
          </w:rPr>
          <w:fldChar w:fldCharType="begin"/>
        </w:r>
        <w:r>
          <w:rPr>
            <w:webHidden/>
          </w:rPr>
          <w:instrText xml:space="preserve"> PAGEREF _Toc229561260 \h </w:instrText>
        </w:r>
        <w:r>
          <w:rPr>
            <w:webHidden/>
          </w:rPr>
        </w:r>
        <w:r>
          <w:rPr>
            <w:webHidden/>
          </w:rPr>
          <w:fldChar w:fldCharType="separate"/>
        </w:r>
        <w:r>
          <w:rPr>
            <w:webHidden/>
          </w:rPr>
          <w:t>15</w:t>
        </w:r>
        <w:r>
          <w:rPr>
            <w:webHidden/>
          </w:rPr>
          <w:fldChar w:fldCharType="end"/>
        </w:r>
      </w:hyperlink>
    </w:p>
    <w:p w14:paraId="06277303" w14:textId="06B4C44E" w:rsidR="00C10D5D" w:rsidRDefault="00C10D5D">
      <w:pPr>
        <w:pStyle w:val="INNH2"/>
        <w:rPr>
          <w:rFonts w:eastAsiaTheme="minorEastAsia" w:cstheme="minorBidi"/>
          <w:kern w:val="2"/>
          <w:sz w:val="24"/>
          <w:szCs w:val="24"/>
          <w14:ligatures w14:val="standardContextual"/>
        </w:rPr>
      </w:pPr>
      <w:hyperlink w:anchor="_Toc229561261" w:history="1">
        <w:r w:rsidRPr="0033385E">
          <w:rPr>
            <w:rStyle w:val="Hyperkobling"/>
          </w:rPr>
          <w:t>Avtalens punkt 4.2 Avbestilling</w:t>
        </w:r>
        <w:r>
          <w:rPr>
            <w:webHidden/>
          </w:rPr>
          <w:tab/>
        </w:r>
        <w:r>
          <w:rPr>
            <w:webHidden/>
          </w:rPr>
          <w:fldChar w:fldCharType="begin"/>
        </w:r>
        <w:r>
          <w:rPr>
            <w:webHidden/>
          </w:rPr>
          <w:instrText xml:space="preserve"> PAGEREF _Toc229561261 \h </w:instrText>
        </w:r>
        <w:r>
          <w:rPr>
            <w:webHidden/>
          </w:rPr>
        </w:r>
        <w:r>
          <w:rPr>
            <w:webHidden/>
          </w:rPr>
          <w:fldChar w:fldCharType="separate"/>
        </w:r>
        <w:r>
          <w:rPr>
            <w:webHidden/>
          </w:rPr>
          <w:t>15</w:t>
        </w:r>
        <w:r>
          <w:rPr>
            <w:webHidden/>
          </w:rPr>
          <w:fldChar w:fldCharType="end"/>
        </w:r>
      </w:hyperlink>
    </w:p>
    <w:p w14:paraId="3273DE48" w14:textId="085B8138" w:rsidR="00C10D5D" w:rsidRDefault="00C10D5D">
      <w:pPr>
        <w:pStyle w:val="INNH1"/>
        <w:rPr>
          <w:rFonts w:eastAsiaTheme="minorEastAsia" w:cstheme="minorBidi"/>
          <w:b w:val="0"/>
          <w:bCs w:val="0"/>
          <w:kern w:val="2"/>
          <w:sz w:val="24"/>
          <w:szCs w:val="24"/>
          <w14:ligatures w14:val="standardContextual"/>
        </w:rPr>
      </w:pPr>
      <w:hyperlink w:anchor="_Toc229561262" w:history="1">
        <w:r w:rsidRPr="0033385E">
          <w:rPr>
            <w:rStyle w:val="Hyperkobling"/>
          </w:rPr>
          <w:t>Bilag 6: Endringer i den generelle avtaleteksten</w:t>
        </w:r>
        <w:r>
          <w:rPr>
            <w:webHidden/>
          </w:rPr>
          <w:tab/>
        </w:r>
        <w:r>
          <w:rPr>
            <w:webHidden/>
          </w:rPr>
          <w:fldChar w:fldCharType="begin"/>
        </w:r>
        <w:r>
          <w:rPr>
            <w:webHidden/>
          </w:rPr>
          <w:instrText xml:space="preserve"> PAGEREF _Toc229561262 \h </w:instrText>
        </w:r>
        <w:r>
          <w:rPr>
            <w:webHidden/>
          </w:rPr>
        </w:r>
        <w:r>
          <w:rPr>
            <w:webHidden/>
          </w:rPr>
          <w:fldChar w:fldCharType="separate"/>
        </w:r>
        <w:r>
          <w:rPr>
            <w:webHidden/>
          </w:rPr>
          <w:t>16</w:t>
        </w:r>
        <w:r>
          <w:rPr>
            <w:webHidden/>
          </w:rPr>
          <w:fldChar w:fldCharType="end"/>
        </w:r>
      </w:hyperlink>
    </w:p>
    <w:p w14:paraId="22233FBB" w14:textId="6F9176C1" w:rsidR="00C10D5D" w:rsidRDefault="00C10D5D">
      <w:pPr>
        <w:pStyle w:val="INNH1"/>
        <w:rPr>
          <w:rFonts w:eastAsiaTheme="minorEastAsia" w:cstheme="minorBidi"/>
          <w:b w:val="0"/>
          <w:bCs w:val="0"/>
          <w:kern w:val="2"/>
          <w:sz w:val="24"/>
          <w:szCs w:val="24"/>
          <w14:ligatures w14:val="standardContextual"/>
        </w:rPr>
      </w:pPr>
      <w:hyperlink w:anchor="_Toc229561263" w:history="1">
        <w:r w:rsidRPr="0033385E">
          <w:rPr>
            <w:rStyle w:val="Hyperkobling"/>
          </w:rPr>
          <w:t>Bilag 7: Endringer i Avtalen etter avtaleinngåelsen</w:t>
        </w:r>
        <w:r>
          <w:rPr>
            <w:webHidden/>
          </w:rPr>
          <w:tab/>
        </w:r>
        <w:r>
          <w:rPr>
            <w:webHidden/>
          </w:rPr>
          <w:fldChar w:fldCharType="begin"/>
        </w:r>
        <w:r>
          <w:rPr>
            <w:webHidden/>
          </w:rPr>
          <w:instrText xml:space="preserve"> PAGEREF _Toc229561263 \h </w:instrText>
        </w:r>
        <w:r>
          <w:rPr>
            <w:webHidden/>
          </w:rPr>
        </w:r>
        <w:r>
          <w:rPr>
            <w:webHidden/>
          </w:rPr>
          <w:fldChar w:fldCharType="separate"/>
        </w:r>
        <w:r>
          <w:rPr>
            <w:webHidden/>
          </w:rPr>
          <w:t>22</w:t>
        </w:r>
        <w:r>
          <w:rPr>
            <w:webHidden/>
          </w:rPr>
          <w:fldChar w:fldCharType="end"/>
        </w:r>
      </w:hyperlink>
    </w:p>
    <w:p w14:paraId="3D50BF07" w14:textId="359EC5FD" w:rsidR="00C10D5D" w:rsidRDefault="00C10D5D">
      <w:pPr>
        <w:pStyle w:val="INNH1"/>
        <w:rPr>
          <w:rFonts w:eastAsiaTheme="minorEastAsia" w:cstheme="minorBidi"/>
          <w:b w:val="0"/>
          <w:bCs w:val="0"/>
          <w:kern w:val="2"/>
          <w:sz w:val="24"/>
          <w:szCs w:val="24"/>
          <w14:ligatures w14:val="standardContextual"/>
        </w:rPr>
      </w:pPr>
      <w:hyperlink w:anchor="_Toc229561264" w:history="1">
        <w:r w:rsidRPr="0033385E">
          <w:rPr>
            <w:rStyle w:val="Hyperkobling"/>
          </w:rPr>
          <w:t>Bilag 8: Databehandleravtale</w:t>
        </w:r>
        <w:r>
          <w:rPr>
            <w:webHidden/>
          </w:rPr>
          <w:tab/>
        </w:r>
        <w:r>
          <w:rPr>
            <w:webHidden/>
          </w:rPr>
          <w:fldChar w:fldCharType="begin"/>
        </w:r>
        <w:r>
          <w:rPr>
            <w:webHidden/>
          </w:rPr>
          <w:instrText xml:space="preserve"> PAGEREF _Toc229561264 \h </w:instrText>
        </w:r>
        <w:r>
          <w:rPr>
            <w:webHidden/>
          </w:rPr>
        </w:r>
        <w:r>
          <w:rPr>
            <w:webHidden/>
          </w:rPr>
          <w:fldChar w:fldCharType="separate"/>
        </w:r>
        <w:r>
          <w:rPr>
            <w:webHidden/>
          </w:rPr>
          <w:t>23</w:t>
        </w:r>
        <w:r>
          <w:rPr>
            <w:webHidden/>
          </w:rPr>
          <w:fldChar w:fldCharType="end"/>
        </w:r>
      </w:hyperlink>
    </w:p>
    <w:p w14:paraId="273174C2" w14:textId="5DBD3E11"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9561237"/>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Default="00D3340B" w:rsidP="00D3340B">
      <w:pPr>
        <w:pStyle w:val="Overskrift2"/>
      </w:pPr>
      <w:bookmarkStart w:id="17" w:name="_Toc118371766"/>
      <w:bookmarkStart w:id="18" w:name="_Hlk95067642"/>
      <w:bookmarkStart w:id="19" w:name="_Toc229561238"/>
      <w:r>
        <w:t>Avtalens punkt 1.1 A</w:t>
      </w:r>
      <w:r w:rsidRPr="00867A37">
        <w:t>vtalens omfang</w:t>
      </w:r>
      <w:bookmarkEnd w:id="17"/>
      <w:bookmarkEnd w:id="19"/>
    </w:p>
    <w:p w14:paraId="4838DEA2" w14:textId="77777777" w:rsidR="00EE58BB" w:rsidRDefault="00EE58BB" w:rsidP="00EE58BB">
      <w:pPr>
        <w:rPr>
          <w:lang w:eastAsia="nb-NO"/>
        </w:rPr>
      </w:pPr>
    </w:p>
    <w:p w14:paraId="38F69199" w14:textId="77777777" w:rsidR="00E33566" w:rsidRPr="00A92E3E" w:rsidRDefault="00E33566" w:rsidP="00E33566">
      <w:r w:rsidRPr="00A92E3E">
        <w:t>Utdanningsetaten har ansvaret for utforming, gjennomføring og tilbakeføring av kommunale prøver, Osloprøver, i ulike fag / ferdigheter på et utvalg trinn i grunnskolen.</w:t>
      </w:r>
    </w:p>
    <w:p w14:paraId="663C711F" w14:textId="400274D8" w:rsidR="00E33566" w:rsidRPr="00A92E3E" w:rsidRDefault="00E33566" w:rsidP="00E33566">
      <w:pPr>
        <w:rPr>
          <w:lang w:eastAsia="nb-NO"/>
        </w:rPr>
      </w:pPr>
      <w:r>
        <w:t>Som ledd i arbeidet med utforming, kvalitetssikring, gjennomføring og tilbakeføring av resultater fra Osloprøvene ønsker Utdanningsetaten å inngå en avtale med et fagmiljø som skal ha ansvar for fagområdet "</w:t>
      </w:r>
      <w:r w:rsidR="00ED147D">
        <w:t>regning/matematikk</w:t>
      </w:r>
      <w:r>
        <w:t>" fra</w:t>
      </w:r>
      <w:r w:rsidRPr="1A3E820A">
        <w:rPr>
          <w:lang w:eastAsia="nb-NO"/>
        </w:rPr>
        <w:t xml:space="preserve"> skoleåret 2026/2027 </w:t>
      </w:r>
      <w:r w:rsidR="059A8776" w:rsidRPr="1A3E820A">
        <w:rPr>
          <w:lang w:eastAsia="nb-NO"/>
        </w:rPr>
        <w:t xml:space="preserve">og ut </w:t>
      </w:r>
      <w:r w:rsidRPr="1A3E820A">
        <w:rPr>
          <w:lang w:eastAsia="nb-NO"/>
        </w:rPr>
        <w:t>skoleåret 202</w:t>
      </w:r>
      <w:r w:rsidR="4C2380E5" w:rsidRPr="1A3E820A">
        <w:rPr>
          <w:lang w:eastAsia="nb-NO"/>
        </w:rPr>
        <w:t>8</w:t>
      </w:r>
      <w:r w:rsidRPr="1A3E820A">
        <w:rPr>
          <w:lang w:eastAsia="nb-NO"/>
        </w:rPr>
        <w:t>/202</w:t>
      </w:r>
      <w:r w:rsidR="11360C4B" w:rsidRPr="1A3E820A">
        <w:rPr>
          <w:lang w:eastAsia="nb-NO"/>
        </w:rPr>
        <w:t>9</w:t>
      </w:r>
      <w:r w:rsidRPr="1A3E820A">
        <w:rPr>
          <w:lang w:eastAsia="nb-NO"/>
        </w:rPr>
        <w:t xml:space="preserve"> med mulighet for opsjon i inntil </w:t>
      </w:r>
      <w:r w:rsidR="2431D3EF" w:rsidRPr="1A3E820A">
        <w:rPr>
          <w:lang w:eastAsia="nb-NO"/>
        </w:rPr>
        <w:t xml:space="preserve">to </w:t>
      </w:r>
      <w:r w:rsidRPr="1A3E820A">
        <w:rPr>
          <w:lang w:eastAsia="nb-NO"/>
        </w:rPr>
        <w:t xml:space="preserve">år. </w:t>
      </w:r>
    </w:p>
    <w:p w14:paraId="37CCAA99" w14:textId="77777777" w:rsidR="00E33566" w:rsidRPr="006817DD" w:rsidRDefault="00E33566" w:rsidP="00E33566"/>
    <w:p w14:paraId="370C8F39" w14:textId="77777777" w:rsidR="00ED147D" w:rsidRPr="00ED147D" w:rsidRDefault="00ED147D" w:rsidP="00ED147D">
      <w:pPr>
        <w:rPr>
          <w:b/>
          <w:bCs/>
        </w:rPr>
      </w:pPr>
      <w:r w:rsidRPr="00ED147D">
        <w:rPr>
          <w:b/>
          <w:bCs/>
        </w:rPr>
        <w:t>Introduksjon</w:t>
      </w:r>
    </w:p>
    <w:p w14:paraId="77DF4689" w14:textId="77777777" w:rsidR="00ED147D" w:rsidRPr="00ED147D" w:rsidRDefault="00ED147D" w:rsidP="00ED147D">
      <w:pPr>
        <w:rPr>
          <w:b/>
          <w:bCs/>
        </w:rPr>
      </w:pPr>
      <w:r w:rsidRPr="00ED147D">
        <w:rPr>
          <w:b/>
          <w:bCs/>
        </w:rPr>
        <w:t>Bakgrunn</w:t>
      </w:r>
    </w:p>
    <w:p w14:paraId="4BA1E4E3" w14:textId="77777777" w:rsidR="00ED147D" w:rsidRPr="00ED147D" w:rsidRDefault="00ED147D" w:rsidP="00ED147D">
      <w:r w:rsidRPr="00ED147D">
        <w:t xml:space="preserve">Utdanningsetaten (UDE) har en prøve- og oppfølgingsplan som inngår i et helhetlig arbeid for underveisvurdering og oppfølging av Osloelevenes læring. Planen er en del av </w:t>
      </w:r>
      <w:proofErr w:type="spellStart"/>
      <w:r w:rsidRPr="00ED147D">
        <w:t>UDEs</w:t>
      </w:r>
      <w:proofErr w:type="spellEnd"/>
      <w:r w:rsidRPr="00ED147D">
        <w:t xml:space="preserve"> system for å følge opp krav i lov og forskrift, inkludert de nasjonale kvalitetsvurderingene. Målet med systemet er å bidra til kvalitetsutvikling i grunnopplæringen og økt læringsutbytte for elevene. </w:t>
      </w:r>
    </w:p>
    <w:p w14:paraId="1CD6C0B1" w14:textId="77777777" w:rsidR="00ED147D" w:rsidRPr="00ED147D" w:rsidRDefault="00ED147D" w:rsidP="00ED147D"/>
    <w:p w14:paraId="75AB132D" w14:textId="77777777" w:rsidR="00ED147D" w:rsidRPr="00ED147D" w:rsidRDefault="00ED147D" w:rsidP="00ED147D">
      <w:r w:rsidRPr="00ED147D">
        <w:t xml:space="preserve">I tillegg til jevnlig underveisvurdering i klasserommet, gir prøver og kartlegginger nyttig informasjon om elevenes kompetanse og utviklingsområder. Denne informasjonen skal brukes aktivt av elever, lærere og skoleledere for å fremme læring og sikre tidlig innsats. </w:t>
      </w:r>
    </w:p>
    <w:p w14:paraId="3F0B8D20" w14:textId="77777777" w:rsidR="00ED147D" w:rsidRPr="00ED147D" w:rsidRDefault="00ED147D" w:rsidP="00ED147D"/>
    <w:p w14:paraId="3931CE21" w14:textId="77777777" w:rsidR="00ED147D" w:rsidRPr="00ED147D" w:rsidRDefault="00ED147D" w:rsidP="00ED147D">
      <w:r w:rsidRPr="00ED147D">
        <w:t xml:space="preserve">I prøve- og oppfølgingsplanen inngår både statlige prøver (statlige kartleggingsprøver og nasjonale prøver) og kommunale prøver (Osloprøver). For regning/matematikk gjelder dette Osloprøver i matematikk for elever på Vg1 og Osloprøver i regning som grunnleggende ferdighet for elever i grunnskolen. Disse gjennomføres elektronisk og utvikles på nytt hvert år. </w:t>
      </w:r>
    </w:p>
    <w:p w14:paraId="46BDA918" w14:textId="77777777" w:rsidR="00ED147D" w:rsidRPr="00ED147D" w:rsidRDefault="00ED147D" w:rsidP="00ED147D"/>
    <w:p w14:paraId="750CE724" w14:textId="77777777" w:rsidR="00ED147D" w:rsidRPr="00ED147D" w:rsidRDefault="00ED147D" w:rsidP="00ED147D">
      <w:pPr>
        <w:rPr>
          <w:b/>
          <w:bCs/>
        </w:rPr>
      </w:pPr>
      <w:r w:rsidRPr="00ED147D">
        <w:rPr>
          <w:b/>
          <w:bCs/>
        </w:rPr>
        <w:t>Oppdraget</w:t>
      </w:r>
    </w:p>
    <w:p w14:paraId="0B0C3FBA" w14:textId="77777777" w:rsidR="00ED147D" w:rsidRPr="00ED147D" w:rsidRDefault="00ED147D" w:rsidP="00ED147D">
      <w:r w:rsidRPr="00ED147D">
        <w:t xml:space="preserve">UDE ønsker et fagmiljø som skal ha ansvar for de kommunale prøvene innen fagområdet </w:t>
      </w:r>
      <w:r w:rsidRPr="00ED147D">
        <w:rPr>
          <w:i/>
          <w:iCs/>
        </w:rPr>
        <w:t>regning/matematikk</w:t>
      </w:r>
      <w:r w:rsidRPr="00ED147D">
        <w:t xml:space="preserve">. Konsulenten skal utvikle, analysere og følge opp både Osloprøver i matematikk og overgangsprøver i regning i tråd med kravene i dette bilaget. </w:t>
      </w:r>
    </w:p>
    <w:p w14:paraId="6FF5688E" w14:textId="77777777" w:rsidR="00ED147D" w:rsidRPr="00ED147D" w:rsidRDefault="00ED147D" w:rsidP="00ED147D"/>
    <w:p w14:paraId="34B91350" w14:textId="77777777" w:rsidR="00ED147D" w:rsidRPr="00ED147D" w:rsidRDefault="00ED147D" w:rsidP="00ED147D">
      <w:pPr>
        <w:rPr>
          <w:b/>
          <w:bCs/>
        </w:rPr>
      </w:pPr>
      <w:proofErr w:type="spellStart"/>
      <w:r w:rsidRPr="00ED147D">
        <w:rPr>
          <w:b/>
          <w:bCs/>
        </w:rPr>
        <w:t>UDEs</w:t>
      </w:r>
      <w:proofErr w:type="spellEnd"/>
      <w:r w:rsidRPr="00ED147D">
        <w:rPr>
          <w:b/>
          <w:bCs/>
        </w:rPr>
        <w:t xml:space="preserve"> rolle og ansvar</w:t>
      </w:r>
    </w:p>
    <w:p w14:paraId="3B26A420" w14:textId="77777777" w:rsidR="00ED147D" w:rsidRPr="00ED147D" w:rsidRDefault="00ED147D" w:rsidP="00ED147D">
      <w:r w:rsidRPr="00ED147D">
        <w:t>UDE skal:</w:t>
      </w:r>
    </w:p>
    <w:p w14:paraId="54734514" w14:textId="77777777" w:rsidR="00ED147D" w:rsidRPr="00ED147D" w:rsidRDefault="00ED147D" w:rsidP="00AA3310">
      <w:pPr>
        <w:numPr>
          <w:ilvl w:val="0"/>
          <w:numId w:val="14"/>
        </w:numPr>
      </w:pPr>
      <w:r w:rsidRPr="00ED147D">
        <w:t>ha det administrative ansvaret for gjennomføring av prøvene</w:t>
      </w:r>
    </w:p>
    <w:p w14:paraId="652DE7DB" w14:textId="77777777" w:rsidR="00ED147D" w:rsidRPr="00ED147D" w:rsidRDefault="00ED147D" w:rsidP="00AA3310">
      <w:pPr>
        <w:numPr>
          <w:ilvl w:val="0"/>
          <w:numId w:val="14"/>
        </w:numPr>
      </w:pPr>
      <w:r w:rsidRPr="00ED147D">
        <w:t>ha ansvar for kommunikasjon med skolene</w:t>
      </w:r>
    </w:p>
    <w:p w14:paraId="2D24A35D" w14:textId="77777777" w:rsidR="00ED147D" w:rsidRPr="00ED147D" w:rsidRDefault="00ED147D" w:rsidP="00AA3310">
      <w:pPr>
        <w:numPr>
          <w:ilvl w:val="0"/>
          <w:numId w:val="14"/>
        </w:numPr>
      </w:pPr>
      <w:r w:rsidRPr="00ED147D" w:rsidDel="00D35414">
        <w:t xml:space="preserve">organisere </w:t>
      </w:r>
      <w:r w:rsidRPr="00ED147D">
        <w:t>kurs og samlinger i etterkant av prøvene</w:t>
      </w:r>
    </w:p>
    <w:p w14:paraId="719BE25A" w14:textId="77777777" w:rsidR="00ED147D" w:rsidRPr="00ED147D" w:rsidRDefault="00ED147D" w:rsidP="00AA3310">
      <w:pPr>
        <w:numPr>
          <w:ilvl w:val="0"/>
          <w:numId w:val="14"/>
        </w:numPr>
      </w:pPr>
      <w:r w:rsidRPr="00ED147D">
        <w:t>godkjenne de ferdige prøvene</w:t>
      </w:r>
    </w:p>
    <w:p w14:paraId="0447800C" w14:textId="77777777" w:rsidR="00ED147D" w:rsidRPr="00ED147D" w:rsidRDefault="00ED147D" w:rsidP="00AA3310">
      <w:pPr>
        <w:numPr>
          <w:ilvl w:val="0"/>
          <w:numId w:val="14"/>
        </w:numPr>
      </w:pPr>
      <w:r w:rsidRPr="00ED147D">
        <w:t>ha ansvar for drift av prøveverktøyet</w:t>
      </w:r>
      <w:r w:rsidRPr="00ED147D">
        <w:br/>
      </w:r>
    </w:p>
    <w:p w14:paraId="46080ED2" w14:textId="77777777" w:rsidR="00ED147D" w:rsidRPr="00ED147D" w:rsidRDefault="00ED147D" w:rsidP="00ED147D">
      <w:pPr>
        <w:rPr>
          <w:b/>
          <w:bCs/>
        </w:rPr>
      </w:pPr>
      <w:r w:rsidRPr="00ED147D">
        <w:rPr>
          <w:b/>
          <w:bCs/>
        </w:rPr>
        <w:t>Funksjonelle krav</w:t>
      </w:r>
    </w:p>
    <w:p w14:paraId="3E2D6C8D" w14:textId="77777777" w:rsidR="00ED147D" w:rsidRPr="00ED147D" w:rsidRDefault="00ED147D" w:rsidP="00ED147D">
      <w:pPr>
        <w:rPr>
          <w:b/>
          <w:bCs/>
        </w:rPr>
      </w:pPr>
      <w:r w:rsidRPr="00ED147D">
        <w:rPr>
          <w:b/>
          <w:bCs/>
        </w:rPr>
        <w:t>Om kravspesifikasjonen</w:t>
      </w:r>
    </w:p>
    <w:p w14:paraId="6FAA2407" w14:textId="6F50828F" w:rsidR="00ED147D" w:rsidRPr="00ED147D" w:rsidRDefault="00ED147D" w:rsidP="00ED147D">
      <w:r w:rsidRPr="00ED147D">
        <w:t xml:space="preserve">Denne kravspesifikasjonen gir en oversikt over hvilke krav som stilles ved utvikling av nye Osloprøver i matematikk for videregående skole og </w:t>
      </w:r>
      <w:r w:rsidR="08C1BEA7">
        <w:t>Osloprøvene</w:t>
      </w:r>
      <w:r w:rsidRPr="00ED147D">
        <w:t xml:space="preserve"> i regning i grunnskolen. </w:t>
      </w:r>
    </w:p>
    <w:p w14:paraId="6D351355" w14:textId="77777777" w:rsidR="00ED147D" w:rsidRPr="00ED147D" w:rsidRDefault="00ED147D" w:rsidP="00ED147D"/>
    <w:p w14:paraId="28338836" w14:textId="77777777" w:rsidR="00ED147D" w:rsidRPr="00ED147D" w:rsidRDefault="00ED147D" w:rsidP="00ED147D">
      <w:pPr>
        <w:rPr>
          <w:b/>
          <w:bCs/>
        </w:rPr>
      </w:pPr>
      <w:r w:rsidRPr="00ED147D">
        <w:rPr>
          <w:b/>
          <w:bCs/>
        </w:rPr>
        <w:t>Krav til utvikling av prøvene</w:t>
      </w:r>
    </w:p>
    <w:p w14:paraId="5BFD3B7C" w14:textId="77777777" w:rsidR="00ED147D" w:rsidRPr="00ED147D" w:rsidRDefault="00ED147D" w:rsidP="00ED147D">
      <w:pPr>
        <w:rPr>
          <w:b/>
          <w:bCs/>
        </w:rPr>
      </w:pPr>
      <w:r w:rsidRPr="00ED147D">
        <w:rPr>
          <w:b/>
          <w:bCs/>
        </w:rPr>
        <w:t>Omfang, trinn og gjennomføring</w:t>
      </w:r>
    </w:p>
    <w:p w14:paraId="1CDFE2E9" w14:textId="77777777" w:rsidR="00ED147D" w:rsidRPr="00ED147D" w:rsidRDefault="00ED147D" w:rsidP="00ED147D">
      <w:r w:rsidRPr="00ED147D">
        <w:t>Innenfor fagområdet regning/matematikk skal det utvikles:</w:t>
      </w:r>
    </w:p>
    <w:p w14:paraId="5410B679" w14:textId="77777777" w:rsidR="00ED147D" w:rsidRPr="00ED147D" w:rsidRDefault="00ED147D" w:rsidP="00AA3310">
      <w:pPr>
        <w:numPr>
          <w:ilvl w:val="0"/>
          <w:numId w:val="15"/>
        </w:numPr>
      </w:pPr>
      <w:r w:rsidRPr="00ED147D">
        <w:t xml:space="preserve">to Osloprøver i matematikk (VG1) årlig, en for elever på studieforberedende skoleløp, og en for elever i yrkesfaglig studieløp. </w:t>
      </w:r>
    </w:p>
    <w:p w14:paraId="203511C8" w14:textId="10CC4899" w:rsidR="00ED147D" w:rsidRPr="00ED147D" w:rsidRDefault="7917A76B" w:rsidP="00AA3310">
      <w:pPr>
        <w:numPr>
          <w:ilvl w:val="0"/>
          <w:numId w:val="15"/>
        </w:numPr>
      </w:pPr>
      <w:r>
        <w:t>to Osloprøver i regning årlig</w:t>
      </w:r>
      <w:r w:rsidR="002D7F24">
        <w:t xml:space="preserve"> for 4. og 7. trinn</w:t>
      </w:r>
    </w:p>
    <w:p w14:paraId="2EF7E69F" w14:textId="7C11037F" w:rsidR="00ED147D" w:rsidRPr="00ED147D" w:rsidRDefault="002D7F24" w:rsidP="00AA3310">
      <w:pPr>
        <w:numPr>
          <w:ilvl w:val="0"/>
          <w:numId w:val="15"/>
        </w:numPr>
      </w:pPr>
      <w:r>
        <w:t>l</w:t>
      </w:r>
      <w:r w:rsidR="7917A76B">
        <w:t>ærerveiledninger til alle prøvene, som skal inneholde</w:t>
      </w:r>
    </w:p>
    <w:p w14:paraId="459EE67E" w14:textId="77777777" w:rsidR="00F154F7" w:rsidRDefault="00ED147D" w:rsidP="00AA3310">
      <w:pPr>
        <w:numPr>
          <w:ilvl w:val="1"/>
          <w:numId w:val="15"/>
        </w:numPr>
      </w:pPr>
      <w:r w:rsidRPr="00ED147D">
        <w:t>hva prøven måle</w:t>
      </w:r>
      <w:r w:rsidR="00F154F7">
        <w:t>r</w:t>
      </w:r>
    </w:p>
    <w:p w14:paraId="6FE4916A" w14:textId="77777777" w:rsidR="00F154F7" w:rsidRDefault="00ED147D" w:rsidP="00AA3310">
      <w:pPr>
        <w:numPr>
          <w:ilvl w:val="1"/>
          <w:numId w:val="15"/>
        </w:numPr>
      </w:pPr>
      <w:r w:rsidRPr="00ED147D">
        <w:t>råd om oppfølging</w:t>
      </w:r>
    </w:p>
    <w:p w14:paraId="49DA2312" w14:textId="77777777" w:rsidR="00F154F7" w:rsidRDefault="00ED147D" w:rsidP="00AA3310">
      <w:pPr>
        <w:numPr>
          <w:ilvl w:val="1"/>
          <w:numId w:val="15"/>
        </w:numPr>
      </w:pPr>
      <w:r w:rsidRPr="00ED147D">
        <w:t>omtale av oppgaver</w:t>
      </w:r>
    </w:p>
    <w:p w14:paraId="754C73FB" w14:textId="77777777" w:rsidR="00F154F7" w:rsidRDefault="00ED147D" w:rsidP="00AA3310">
      <w:pPr>
        <w:numPr>
          <w:ilvl w:val="1"/>
          <w:numId w:val="15"/>
        </w:numPr>
      </w:pPr>
      <w:r w:rsidRPr="00ED147D">
        <w:t>mestringsnivåer</w:t>
      </w:r>
    </w:p>
    <w:p w14:paraId="698E6687" w14:textId="4FD3395D" w:rsidR="00ED147D" w:rsidRPr="00ED147D" w:rsidRDefault="00ED147D" w:rsidP="00AA3310">
      <w:pPr>
        <w:numPr>
          <w:ilvl w:val="1"/>
          <w:numId w:val="15"/>
        </w:numPr>
      </w:pPr>
      <w:r w:rsidRPr="00ED147D">
        <w:t>vanskegrader</w:t>
      </w:r>
    </w:p>
    <w:p w14:paraId="17004893" w14:textId="77777777" w:rsidR="00ED147D" w:rsidRPr="00ED147D" w:rsidRDefault="00ED147D" w:rsidP="00ED147D"/>
    <w:p w14:paraId="540696FC" w14:textId="77777777" w:rsidR="006D374F" w:rsidRDefault="7917A76B" w:rsidP="00ED147D">
      <w:pPr>
        <w:rPr>
          <w:b/>
          <w:bCs/>
        </w:rPr>
      </w:pPr>
      <w:r w:rsidRPr="007297E7">
        <w:rPr>
          <w:b/>
          <w:bCs/>
        </w:rPr>
        <w:t>Seminarsamling (opsjon)</w:t>
      </w:r>
    </w:p>
    <w:p w14:paraId="1BA8D953" w14:textId="3414FE6D" w:rsidR="00ED147D" w:rsidRPr="00ED147D" w:rsidRDefault="7917A76B" w:rsidP="00ED147D">
      <w:r>
        <w:t>Konsulent kan bestilles til å presentere resultater og gi råd til skoler.</w:t>
      </w:r>
      <w:r w:rsidR="00ED147D">
        <w:br/>
      </w:r>
    </w:p>
    <w:p w14:paraId="37A61002" w14:textId="77777777" w:rsidR="00ED147D" w:rsidRPr="00ED147D" w:rsidRDefault="00ED147D" w:rsidP="00ED147D">
      <w:pPr>
        <w:rPr>
          <w:b/>
          <w:bCs/>
        </w:rPr>
      </w:pPr>
      <w:r w:rsidRPr="00ED147D">
        <w:rPr>
          <w:b/>
          <w:bCs/>
        </w:rPr>
        <w:t>Gjennomføringstidspunkt</w:t>
      </w:r>
    </w:p>
    <w:p w14:paraId="78C0ED4F" w14:textId="77777777" w:rsidR="00ED147D" w:rsidRDefault="7917A76B" w:rsidP="00ED147D">
      <w:r>
        <w:t>For skoleåret 2026/2027 skal Osloprøvene i matematikk for VG1 gjennomføres tidlig i høstsemesteret. Disse er allerede ferdig utviklet, og konsulent skal ikke bistå med disse prøvene høsten 2026. Osloprøvene i regning skal gjennomføres på 4. og 7. trinn, fortrinnsvis i løpet av april-juni 2027. Disse skal utvikles av konsulent.</w:t>
      </w:r>
    </w:p>
    <w:p w14:paraId="3F493B8D" w14:textId="77777777" w:rsidR="006D374F" w:rsidRPr="00ED147D" w:rsidRDefault="006D374F" w:rsidP="00ED147D"/>
    <w:p w14:paraId="1C5CEA49" w14:textId="77777777" w:rsidR="00ED147D" w:rsidRPr="00ED147D" w:rsidRDefault="7917A76B" w:rsidP="00ED147D">
      <w:pPr>
        <w:rPr>
          <w:b/>
          <w:bCs/>
        </w:rPr>
      </w:pPr>
      <w:r>
        <w:t xml:space="preserve">Etter første skoleår er det ønskelig å flytte prøvene på barnetrinnet til et annet tidspunkt på året. Endringen gjøres i dialog med konsulent. Ytterligere endringer av gjennomføringstidspunkt eller trinn som skal gjennomføre prøvene kan bli aktuelt i løpet av avtaleperioden. Eksempler på årsaker til å gjøre endringer underveis i avtalen kan være endringer i de statlige prøvene, politiske føringer i Oslo eller konsulents anbefalinger.  Tidspunkt og målgruppe vil være avklart minimum seks måneder før gjennomføring. </w:t>
      </w:r>
    </w:p>
    <w:p w14:paraId="3394AC4A" w14:textId="77777777" w:rsidR="00ED147D" w:rsidRPr="00ED147D" w:rsidRDefault="00ED147D" w:rsidP="00ED147D">
      <w:pPr>
        <w:rPr>
          <w:b/>
          <w:bCs/>
        </w:rPr>
      </w:pPr>
    </w:p>
    <w:p w14:paraId="69A26E71" w14:textId="77777777" w:rsidR="00ED147D" w:rsidRPr="00ED147D" w:rsidRDefault="00ED147D" w:rsidP="00ED147D">
      <w:pPr>
        <w:rPr>
          <w:b/>
          <w:bCs/>
        </w:rPr>
      </w:pPr>
      <w:r w:rsidRPr="00ED147D">
        <w:rPr>
          <w:b/>
          <w:bCs/>
        </w:rPr>
        <w:t>Formål med prøvene</w:t>
      </w:r>
    </w:p>
    <w:p w14:paraId="481F34D4" w14:textId="509C9F81" w:rsidR="006D374F" w:rsidRPr="00ED147D" w:rsidRDefault="7917A76B" w:rsidP="00ED147D">
      <w:r>
        <w:t>Prøvene skal kartlegge elevenes kunnskaper og ferdigheter i matematikk/regning i tråd med læreplanverket Kunnskapsløftet 2020 (LK20). Prøvene skal gi relevant informasjon om enkeltelever, elevgrupper og trinn, og støtte læreres og skolelederes arbeid med underveisvurdering og kvalitetsutvikling i undervisningen. Prøvene skal gi lærerne bedre grunnlag for tidlig innsats og tilpasset undervisning og avdekke eventuelle misoppfatninger hos elevene.</w:t>
      </w:r>
    </w:p>
    <w:p w14:paraId="53FB029D" w14:textId="77777777" w:rsidR="00ED147D" w:rsidRPr="00ED147D" w:rsidRDefault="7917A76B" w:rsidP="00ED147D">
      <w:r>
        <w:t>Osloprøven for studieforberedende vil også kunne fungere som et verktøy til hjelp for elevene slik at de får et godt grunnlag for valg av matematikkfag, enten 1P (MAT1019) eller 1T (MAT1021). Osloprøven for studieforberedende er ikke ment som et verktøy for å ta bort den enkelte elevs motivasjon for sitt valg av 1T eller 1P, men heller være med på å styrke grunnlaget for elevens eget valg og gi mer refleksjon rundt det. Dette er noe som igjen kan være med på å hjelpe eleven til å fullføre og bestå faget.</w:t>
      </w:r>
    </w:p>
    <w:p w14:paraId="1BC0DA39" w14:textId="3C4945C8" w:rsidR="00ED147D" w:rsidRPr="00ED147D" w:rsidRDefault="00ED147D" w:rsidP="00ED147D">
      <w:pPr>
        <w:rPr>
          <w:b/>
          <w:bCs/>
        </w:rPr>
      </w:pPr>
    </w:p>
    <w:p w14:paraId="50807B1F" w14:textId="77777777" w:rsidR="00ED147D" w:rsidRPr="00ED147D" w:rsidRDefault="00ED147D" w:rsidP="00ED147D">
      <w:pPr>
        <w:rPr>
          <w:b/>
          <w:bCs/>
        </w:rPr>
      </w:pPr>
      <w:r w:rsidRPr="00ED147D">
        <w:rPr>
          <w:b/>
          <w:bCs/>
        </w:rPr>
        <w:t>Faglig forankring og validitet</w:t>
      </w:r>
    </w:p>
    <w:p w14:paraId="6C0039DD" w14:textId="77777777" w:rsidR="00ED147D" w:rsidRPr="00ED147D" w:rsidRDefault="00ED147D" w:rsidP="00ED147D">
      <w:r w:rsidRPr="00ED147D">
        <w:t xml:space="preserve">For Osloprøvene i matematikk for elever i VG1 gjelder følgende: </w:t>
      </w:r>
    </w:p>
    <w:p w14:paraId="5FB8B8D0" w14:textId="77777777" w:rsidR="00ED147D" w:rsidRPr="00ED147D" w:rsidRDefault="00ED147D" w:rsidP="00ED147D">
      <w:r w:rsidRPr="00ED147D">
        <w:t>Prøvene skal ta utgangspunkt i LK20, inkludert:</w:t>
      </w:r>
    </w:p>
    <w:p w14:paraId="4C96E232" w14:textId="77777777" w:rsidR="00ED147D" w:rsidRPr="00ED147D" w:rsidRDefault="00ED147D" w:rsidP="00AA3310">
      <w:pPr>
        <w:numPr>
          <w:ilvl w:val="0"/>
          <w:numId w:val="16"/>
        </w:numPr>
      </w:pPr>
      <w:r w:rsidRPr="00ED147D">
        <w:lastRenderedPageBreak/>
        <w:t>kompetansemål i matematikk etter 10. trinn</w:t>
      </w:r>
    </w:p>
    <w:p w14:paraId="537081D0" w14:textId="77777777" w:rsidR="00ED147D" w:rsidRPr="00ED147D" w:rsidRDefault="00ED147D" w:rsidP="00AA3310">
      <w:pPr>
        <w:numPr>
          <w:ilvl w:val="0"/>
          <w:numId w:val="16"/>
        </w:numPr>
      </w:pPr>
      <w:r w:rsidRPr="00ED147D">
        <w:t>kjerneelementene i faget matematikk 1.-10. trinn</w:t>
      </w:r>
    </w:p>
    <w:p w14:paraId="1E30E6C0" w14:textId="77777777" w:rsidR="00ED147D" w:rsidRDefault="00ED147D" w:rsidP="00AA3310">
      <w:pPr>
        <w:numPr>
          <w:ilvl w:val="0"/>
          <w:numId w:val="16"/>
        </w:numPr>
      </w:pPr>
      <w:r w:rsidRPr="00ED147D">
        <w:t>andre relevante deler av teksten «om faget» i læreplanen i matematikk 1.-10. trinn</w:t>
      </w:r>
    </w:p>
    <w:p w14:paraId="56B15C06" w14:textId="77777777" w:rsidR="00F154F7" w:rsidRPr="00ED147D" w:rsidRDefault="00F154F7" w:rsidP="00F154F7">
      <w:pPr>
        <w:ind w:left="720"/>
      </w:pPr>
    </w:p>
    <w:p w14:paraId="55111397" w14:textId="77777777" w:rsidR="00ED147D" w:rsidRPr="00ED147D" w:rsidRDefault="00ED147D" w:rsidP="00ED147D">
      <w:r w:rsidRPr="00ED147D">
        <w:t xml:space="preserve">Det skal utvikles to ulike prøver, hvor den ene prøven skal tilpasses elever på studieforberedende utdanningsprogram, og den andre prøven skal tilpasses elever på yrkesfaglig utdanningsprogram. </w:t>
      </w:r>
    </w:p>
    <w:p w14:paraId="0B295868" w14:textId="77777777" w:rsidR="00ED147D" w:rsidRPr="00ED147D" w:rsidRDefault="00ED147D" w:rsidP="00ED147D"/>
    <w:p w14:paraId="4C314B5F" w14:textId="77777777" w:rsidR="00ED147D" w:rsidRPr="00ED147D" w:rsidRDefault="00ED147D" w:rsidP="00ED147D">
      <w:r w:rsidRPr="00ED147D">
        <w:t xml:space="preserve">For Osloprøvene i regning gjelder følgende: </w:t>
      </w:r>
    </w:p>
    <w:p w14:paraId="1A256131" w14:textId="77777777" w:rsidR="00ED147D" w:rsidRPr="00ED147D" w:rsidRDefault="00ED147D" w:rsidP="00AA3310">
      <w:pPr>
        <w:numPr>
          <w:ilvl w:val="0"/>
          <w:numId w:val="21"/>
        </w:numPr>
      </w:pPr>
      <w:r w:rsidRPr="00ED147D">
        <w:t>Prøvene skal ta utgangspunkt i LK20,</w:t>
      </w:r>
    </w:p>
    <w:p w14:paraId="270E5AEF" w14:textId="77777777" w:rsidR="00ED147D" w:rsidRDefault="00ED147D" w:rsidP="00AA3310">
      <w:pPr>
        <w:numPr>
          <w:ilvl w:val="0"/>
          <w:numId w:val="16"/>
        </w:numPr>
      </w:pPr>
      <w:r w:rsidRPr="00ED147D">
        <w:t>regning som grunnleggende ferdighet i alle fag</w:t>
      </w:r>
    </w:p>
    <w:p w14:paraId="218298ED" w14:textId="77777777" w:rsidR="00F154F7" w:rsidRPr="00ED147D" w:rsidRDefault="00F154F7" w:rsidP="00402E6D">
      <w:pPr>
        <w:ind w:left="720"/>
      </w:pPr>
    </w:p>
    <w:p w14:paraId="6CC35D43" w14:textId="77777777" w:rsidR="00ED147D" w:rsidRDefault="7917A76B" w:rsidP="00402E6D">
      <w:pPr>
        <w:ind w:left="284"/>
      </w:pPr>
      <w:r>
        <w:t xml:space="preserve">Det må tas hensyn til at læreplanen i matematikk 1.-10. trinn blir justert etter en høringsrunde våren 2026. Det kan dessuten være aktuelt å endre formål og forankring til læreplanen til å ta utgangspunkt i matematikkfaget på de aktuelle trinnene i løpet av avtaleperioden. </w:t>
      </w:r>
    </w:p>
    <w:p w14:paraId="1D99AA7B" w14:textId="77777777" w:rsidR="00402E6D" w:rsidRPr="00ED147D" w:rsidRDefault="00402E6D" w:rsidP="00402E6D">
      <w:pPr>
        <w:ind w:left="284"/>
      </w:pPr>
    </w:p>
    <w:p w14:paraId="1DDDB666" w14:textId="77777777" w:rsidR="00ED147D" w:rsidRPr="00ED147D" w:rsidRDefault="7917A76B" w:rsidP="00402E6D">
      <w:pPr>
        <w:ind w:left="284"/>
      </w:pPr>
      <w:r>
        <w:t xml:space="preserve">Det skal tas hensyn til at begrenset prøvetid og at ikke alle kompetansemål/deler av grunnleggende ferdighet egner seg for testing, legger rammer for prøvens validitet. Samtidig skal prøvene dekke et bredt spekter av sentrale kompetanser som er viktige for videre faglig progresjon. </w:t>
      </w:r>
      <w:r w:rsidR="00ED147D">
        <w:br/>
      </w:r>
    </w:p>
    <w:p w14:paraId="5DAB1FA0" w14:textId="77777777" w:rsidR="00ED147D" w:rsidRPr="00ED147D" w:rsidRDefault="00ED147D" w:rsidP="00402E6D">
      <w:pPr>
        <w:ind w:left="284"/>
      </w:pPr>
      <w:r w:rsidRPr="00ED147D">
        <w:t xml:space="preserve">Oppgaver må utformes slik at de tester matematisk kompetanse (VG1) og regning som grunnleggende ferdighet i alle fag (4. og 7. trinn), ikke uforholdsmessig mye lesing. Konteksten og språket som anvendes i de ulike prøvene må oppleves relevant og være på alderstilpasset nivå. </w:t>
      </w:r>
    </w:p>
    <w:p w14:paraId="08E91C4A" w14:textId="77777777" w:rsidR="00ED147D" w:rsidRPr="00ED147D" w:rsidRDefault="00ED147D" w:rsidP="00ED147D"/>
    <w:p w14:paraId="71EEEA38" w14:textId="77777777" w:rsidR="00ED147D" w:rsidRPr="00ED147D" w:rsidRDefault="00ED147D" w:rsidP="00ED147D">
      <w:pPr>
        <w:rPr>
          <w:b/>
          <w:bCs/>
        </w:rPr>
      </w:pPr>
      <w:r w:rsidRPr="00ED147D">
        <w:rPr>
          <w:b/>
          <w:bCs/>
        </w:rPr>
        <w:t>Prøvenes rolle i underveisvurdering</w:t>
      </w:r>
    </w:p>
    <w:p w14:paraId="759C4E0B" w14:textId="77777777" w:rsidR="00ED147D" w:rsidRPr="00ED147D" w:rsidRDefault="00ED147D" w:rsidP="00AA3310">
      <w:pPr>
        <w:numPr>
          <w:ilvl w:val="0"/>
          <w:numId w:val="29"/>
        </w:numPr>
      </w:pPr>
      <w:r w:rsidRPr="00ED147D">
        <w:t>Prøvene skal være en integrert del av underveisvurderingen og støtte formålet med denne: å fremme læring og bidra til lærelyst underveis i opplæringen, og også gi informasjon om kompetanse underveis. Resultatene skal gi diagnostisk informasjon som er direkte relevant for videre undervisning, og ikke kun en samlet poengsum.</w:t>
      </w:r>
    </w:p>
    <w:p w14:paraId="086AE4D3" w14:textId="77777777" w:rsidR="00ED147D" w:rsidRPr="00ED147D" w:rsidRDefault="00ED147D" w:rsidP="00AA3310">
      <w:pPr>
        <w:numPr>
          <w:ilvl w:val="0"/>
          <w:numId w:val="29"/>
        </w:numPr>
      </w:pPr>
      <w:r w:rsidRPr="00ED147D">
        <w:t xml:space="preserve">Lærerveiledningen skal tydelig beskrive: </w:t>
      </w:r>
    </w:p>
    <w:p w14:paraId="07D92AA1" w14:textId="2DB97549" w:rsidR="00ED147D" w:rsidRPr="00ED147D" w:rsidRDefault="7917A76B" w:rsidP="00AA3310">
      <w:pPr>
        <w:numPr>
          <w:ilvl w:val="1"/>
          <w:numId w:val="29"/>
        </w:numPr>
      </w:pPr>
      <w:r>
        <w:t>hvilke typiske misoppfatninger og begrepsforståelser de enkelte oppgavene er utformet for å avdekke</w:t>
      </w:r>
    </w:p>
    <w:p w14:paraId="314509E7" w14:textId="14B95CA0" w:rsidR="00ED147D" w:rsidRPr="00ED147D" w:rsidRDefault="7917A76B" w:rsidP="00AA3310">
      <w:pPr>
        <w:numPr>
          <w:ilvl w:val="1"/>
          <w:numId w:val="29"/>
        </w:numPr>
      </w:pPr>
      <w:r>
        <w:t>hvordan lærere kan arbeide videre med disse i undervisningen på en pedagogisk hensiktsmessig måte</w:t>
      </w:r>
    </w:p>
    <w:p w14:paraId="4099AB39" w14:textId="57D1CD1C" w:rsidR="00ED147D" w:rsidRPr="00ED147D" w:rsidRDefault="00ED147D" w:rsidP="00ED147D"/>
    <w:p w14:paraId="624A8E69" w14:textId="77777777" w:rsidR="00ED147D" w:rsidRPr="00ED147D" w:rsidRDefault="00ED147D" w:rsidP="00ED147D">
      <w:pPr>
        <w:rPr>
          <w:b/>
          <w:bCs/>
        </w:rPr>
      </w:pPr>
      <w:r w:rsidRPr="00ED147D">
        <w:rPr>
          <w:b/>
          <w:bCs/>
        </w:rPr>
        <w:t>Prøveplattform og tekniske rammer</w:t>
      </w:r>
    </w:p>
    <w:p w14:paraId="614630C7" w14:textId="77777777" w:rsidR="00ED147D" w:rsidRPr="00ED147D" w:rsidRDefault="00ED147D" w:rsidP="00ED147D">
      <w:r w:rsidRPr="00ED147D">
        <w:t>Alle prøver skal gjennomføres elektronisk. Prøvene konstrueres og legges inn av konsulent i Osloskolens prøveverktøy (TAO)</w:t>
      </w:r>
    </w:p>
    <w:p w14:paraId="5CCA2BF1" w14:textId="77777777" w:rsidR="00ED147D" w:rsidRPr="00ED147D" w:rsidRDefault="00ED147D" w:rsidP="00AA3310">
      <w:pPr>
        <w:numPr>
          <w:ilvl w:val="0"/>
          <w:numId w:val="17"/>
        </w:numPr>
      </w:pPr>
      <w:r w:rsidRPr="00ED147D">
        <w:t>lages nye hvert år</w:t>
      </w:r>
    </w:p>
    <w:p w14:paraId="53049ABC" w14:textId="77777777" w:rsidR="00ED147D" w:rsidRPr="00ED147D" w:rsidRDefault="00ED147D" w:rsidP="00AA3310">
      <w:pPr>
        <w:numPr>
          <w:ilvl w:val="0"/>
          <w:numId w:val="17"/>
        </w:numPr>
      </w:pPr>
      <w:r w:rsidRPr="00ED147D">
        <w:t>benytte de oppgavetyper og funksjonalitet som plattformen til enhver tid støtter</w:t>
      </w:r>
    </w:p>
    <w:p w14:paraId="72B1047F" w14:textId="77777777" w:rsidR="00ED147D" w:rsidRPr="00ED147D" w:rsidRDefault="00ED147D" w:rsidP="00ED147D">
      <w:r w:rsidRPr="00ED147D">
        <w:t xml:space="preserve">UDE tilbyr opplæring (12–16 timer ved behov som inkluderes i tilbudet). </w:t>
      </w:r>
    </w:p>
    <w:p w14:paraId="0C06730D" w14:textId="77777777" w:rsidR="00ED147D" w:rsidRPr="00ED147D" w:rsidRDefault="00ED147D" w:rsidP="00ED147D"/>
    <w:p w14:paraId="6E787763" w14:textId="77777777" w:rsidR="00ED147D" w:rsidRPr="00ED147D" w:rsidRDefault="00ED147D" w:rsidP="00ED147D">
      <w:pPr>
        <w:rPr>
          <w:b/>
          <w:bCs/>
        </w:rPr>
      </w:pPr>
      <w:r w:rsidRPr="00ED147D">
        <w:rPr>
          <w:b/>
          <w:bCs/>
        </w:rPr>
        <w:t>Prøvenes varighet og omfang</w:t>
      </w:r>
    </w:p>
    <w:p w14:paraId="1E88FD9D" w14:textId="77777777" w:rsidR="00ED147D" w:rsidRPr="00ED147D" w:rsidRDefault="00ED147D" w:rsidP="00ED147D">
      <w:r w:rsidRPr="00ED147D">
        <w:lastRenderedPageBreak/>
        <w:t>Prøvetid settes i dialog med UDE, men typisk:</w:t>
      </w:r>
    </w:p>
    <w:p w14:paraId="08763233" w14:textId="77777777" w:rsidR="00ED147D" w:rsidRPr="00ED147D" w:rsidRDefault="00ED147D" w:rsidP="00AA3310">
      <w:pPr>
        <w:numPr>
          <w:ilvl w:val="0"/>
          <w:numId w:val="18"/>
        </w:numPr>
      </w:pPr>
      <w:r w:rsidRPr="00ED147D">
        <w:t>Osloprøvene for VG1: 60–90 min</w:t>
      </w:r>
    </w:p>
    <w:p w14:paraId="397090EA" w14:textId="0D784D58" w:rsidR="00ED147D" w:rsidRPr="00ED147D" w:rsidRDefault="7917A76B" w:rsidP="00AA3310">
      <w:pPr>
        <w:numPr>
          <w:ilvl w:val="0"/>
          <w:numId w:val="18"/>
        </w:numPr>
      </w:pPr>
      <w:r>
        <w:t>O</w:t>
      </w:r>
      <w:r w:rsidR="1E0539AF">
        <w:t xml:space="preserve">sloprøvene </w:t>
      </w:r>
      <w:r>
        <w:t>for 4. og 7. trinn: 45–60 min</w:t>
      </w:r>
    </w:p>
    <w:p w14:paraId="2E74384D" w14:textId="77777777" w:rsidR="00ED147D" w:rsidRPr="00ED147D" w:rsidRDefault="00ED147D" w:rsidP="00ED147D">
      <w:r w:rsidRPr="00ED147D">
        <w:t>Justeringer kan gjøres etter avtale.</w:t>
      </w:r>
      <w:r w:rsidRPr="00ED147D">
        <w:br/>
      </w:r>
    </w:p>
    <w:p w14:paraId="3BA0ACE7" w14:textId="77777777" w:rsidR="00ED147D" w:rsidRPr="00ED147D" w:rsidRDefault="00ED147D" w:rsidP="00ED147D">
      <w:pPr>
        <w:rPr>
          <w:b/>
          <w:bCs/>
        </w:rPr>
      </w:pPr>
      <w:r w:rsidRPr="00ED147D">
        <w:rPr>
          <w:b/>
          <w:bCs/>
        </w:rPr>
        <w:t>Oppgaveutforming og pedagogiske prinsipper</w:t>
      </w:r>
    </w:p>
    <w:p w14:paraId="1E15E5F9" w14:textId="77777777" w:rsidR="00ED147D" w:rsidRPr="00ED147D" w:rsidRDefault="7917A76B" w:rsidP="006342B0">
      <w:pPr>
        <w:numPr>
          <w:ilvl w:val="0"/>
          <w:numId w:val="30"/>
        </w:numPr>
        <w:ind w:left="426"/>
      </w:pPr>
      <w:r>
        <w:t xml:space="preserve">Oppgavene skal utformes slik at elevene får vist det de kan, med tydelig </w:t>
      </w:r>
      <w:proofErr w:type="gramStart"/>
      <w:r>
        <w:t>fokus</w:t>
      </w:r>
      <w:proofErr w:type="gramEnd"/>
      <w:r>
        <w:t xml:space="preserve"> på mestring og motivasjon</w:t>
      </w:r>
    </w:p>
    <w:p w14:paraId="492442F2" w14:textId="77777777" w:rsidR="00ED147D" w:rsidRPr="00ED147D" w:rsidRDefault="00ED147D" w:rsidP="00AA3310">
      <w:pPr>
        <w:numPr>
          <w:ilvl w:val="0"/>
          <w:numId w:val="21"/>
        </w:numPr>
      </w:pPr>
      <w:r w:rsidRPr="00ED147D">
        <w:t>Oppgavene skal ta utgangspunkt i relevante og gjenkjennbare kontekster, og ha en informasjonsmengde tilpasset elevenes alder.</w:t>
      </w:r>
    </w:p>
    <w:p w14:paraId="0F290E51" w14:textId="77777777" w:rsidR="00ED147D" w:rsidRPr="00ED147D" w:rsidRDefault="7917A76B" w:rsidP="00AA3310">
      <w:pPr>
        <w:numPr>
          <w:ilvl w:val="0"/>
          <w:numId w:val="21"/>
        </w:numPr>
      </w:pPr>
      <w:r>
        <w:t>Som hovedregel skal hver oppgave bestå av ett spørsmål. Dersom dette fravikes, skal oppgavene likevel utformes slik at delkompetanser fanges opp.</w:t>
      </w:r>
    </w:p>
    <w:p w14:paraId="3516E915" w14:textId="77777777" w:rsidR="00ED147D" w:rsidRPr="00ED147D" w:rsidRDefault="00ED147D" w:rsidP="00AA3310">
      <w:pPr>
        <w:numPr>
          <w:ilvl w:val="0"/>
          <w:numId w:val="21"/>
        </w:numPr>
      </w:pPr>
      <w:r w:rsidRPr="00ED147D">
        <w:t xml:space="preserve">Oppgavene skal ha </w:t>
      </w:r>
      <w:proofErr w:type="gramStart"/>
      <w:r w:rsidRPr="00ED147D">
        <w:t>fokus</w:t>
      </w:r>
      <w:proofErr w:type="gramEnd"/>
      <w:r w:rsidRPr="00ED147D">
        <w:t xml:space="preserve"> på elevenes kompetanse, ikke på mangler.</w:t>
      </w:r>
    </w:p>
    <w:p w14:paraId="4AF8922F" w14:textId="77777777" w:rsidR="00ED147D" w:rsidRPr="00ED147D" w:rsidRDefault="00ED147D" w:rsidP="00AA3310">
      <w:pPr>
        <w:numPr>
          <w:ilvl w:val="0"/>
          <w:numId w:val="21"/>
        </w:numPr>
      </w:pPr>
      <w:r w:rsidRPr="00ED147D">
        <w:t xml:space="preserve">Språket i oppgavene skal være enkelt, presist og tilpasset målgruppen. Det skal tydelig </w:t>
      </w:r>
      <w:proofErr w:type="gramStart"/>
      <w:r w:rsidRPr="00ED147D">
        <w:t>fremgå</w:t>
      </w:r>
      <w:proofErr w:type="gramEnd"/>
      <w:r w:rsidRPr="00ED147D">
        <w:t xml:space="preserve"> i tilbudet hvordan språklig kvalitet og tilpasning til flerspråklige elever ivaretas, og hvilken kompetanse som benyttes til dette arbeidet.</w:t>
      </w:r>
    </w:p>
    <w:p w14:paraId="3D0D00D2" w14:textId="77777777" w:rsidR="00ED147D" w:rsidRPr="00ED147D" w:rsidRDefault="00ED147D" w:rsidP="00AA3310">
      <w:pPr>
        <w:numPr>
          <w:ilvl w:val="0"/>
          <w:numId w:val="21"/>
        </w:numPr>
      </w:pPr>
      <w:r w:rsidRPr="00ED147D">
        <w:t>Visuell støtte/bilder må støtte opp under innholdet i hver enkelt oppgave</w:t>
      </w:r>
    </w:p>
    <w:p w14:paraId="36E559C6" w14:textId="77777777" w:rsidR="00ED147D" w:rsidRPr="00ED147D" w:rsidRDefault="00ED147D" w:rsidP="00ED147D"/>
    <w:p w14:paraId="17B1C079" w14:textId="77777777" w:rsidR="00ED147D" w:rsidRPr="00ED147D" w:rsidRDefault="00ED147D" w:rsidP="00ED147D">
      <w:pPr>
        <w:rPr>
          <w:b/>
          <w:bCs/>
        </w:rPr>
      </w:pPr>
      <w:r w:rsidRPr="00ED147D">
        <w:rPr>
          <w:b/>
          <w:bCs/>
        </w:rPr>
        <w:t>Oppgavetyper</w:t>
      </w:r>
    </w:p>
    <w:p w14:paraId="193196A2" w14:textId="77777777" w:rsidR="00ED147D" w:rsidRPr="00ED147D" w:rsidRDefault="00ED147D" w:rsidP="00ED147D">
      <w:r w:rsidRPr="00ED147D">
        <w:t xml:space="preserve">Prøvene kan inneholde varierte oppgavetyper, blant annet: </w:t>
      </w:r>
    </w:p>
    <w:p w14:paraId="1E6C92EE" w14:textId="77777777" w:rsidR="00ED147D" w:rsidRPr="00ED147D" w:rsidRDefault="00ED147D" w:rsidP="00AA3310">
      <w:pPr>
        <w:numPr>
          <w:ilvl w:val="0"/>
          <w:numId w:val="22"/>
        </w:numPr>
      </w:pPr>
      <w:r w:rsidRPr="00ED147D">
        <w:t>flervalgsoppgaver med gode distraktorer</w:t>
      </w:r>
    </w:p>
    <w:p w14:paraId="464D7247" w14:textId="77777777" w:rsidR="00ED147D" w:rsidRPr="00ED147D" w:rsidRDefault="00ED147D" w:rsidP="00AA3310">
      <w:pPr>
        <w:numPr>
          <w:ilvl w:val="0"/>
          <w:numId w:val="22"/>
        </w:numPr>
      </w:pPr>
      <w:r w:rsidRPr="00ED147D">
        <w:t>selvrettende åpne svar</w:t>
      </w:r>
    </w:p>
    <w:p w14:paraId="2425E204" w14:textId="77777777" w:rsidR="00ED147D" w:rsidRPr="00ED147D" w:rsidRDefault="00ED147D" w:rsidP="00AA3310">
      <w:pPr>
        <w:numPr>
          <w:ilvl w:val="0"/>
          <w:numId w:val="22"/>
        </w:numPr>
      </w:pPr>
      <w:r w:rsidRPr="00ED147D">
        <w:t>datasett- og tolkningsoppgaver</w:t>
      </w:r>
    </w:p>
    <w:p w14:paraId="5C5C6D39" w14:textId="77777777" w:rsidR="00ED147D" w:rsidRPr="00ED147D" w:rsidRDefault="00ED147D" w:rsidP="00AA3310">
      <w:pPr>
        <w:numPr>
          <w:ilvl w:val="0"/>
          <w:numId w:val="22"/>
        </w:numPr>
      </w:pPr>
      <w:r w:rsidRPr="00ED147D">
        <w:t>interaktive oppgaver, simuleringer og animasjoner</w:t>
      </w:r>
    </w:p>
    <w:p w14:paraId="60D6FF45" w14:textId="77777777" w:rsidR="00ED147D" w:rsidRPr="00ED147D" w:rsidRDefault="00ED147D" w:rsidP="00ED147D">
      <w:r w:rsidRPr="00ED147D">
        <w:t>For å begrense arbeidsbelastningen for lærere, skal det som hovedregel ikke benyttes åpne oppgaver som krever manuell retting.</w:t>
      </w:r>
    </w:p>
    <w:p w14:paraId="330BD28F" w14:textId="77777777" w:rsidR="00ED147D" w:rsidRPr="00ED147D" w:rsidRDefault="00ED147D" w:rsidP="00ED147D">
      <w:pPr>
        <w:rPr>
          <w:b/>
          <w:bCs/>
        </w:rPr>
      </w:pPr>
    </w:p>
    <w:p w14:paraId="67997F47" w14:textId="77777777" w:rsidR="00ED147D" w:rsidRPr="00ED147D" w:rsidRDefault="00ED147D" w:rsidP="00ED147D">
      <w:pPr>
        <w:rPr>
          <w:b/>
          <w:bCs/>
        </w:rPr>
      </w:pPr>
      <w:r w:rsidRPr="00ED147D">
        <w:rPr>
          <w:b/>
          <w:bCs/>
        </w:rPr>
        <w:t>Digitale rammer og prøveplattform</w:t>
      </w:r>
    </w:p>
    <w:p w14:paraId="06B4C401" w14:textId="77777777" w:rsidR="00ED147D" w:rsidRPr="00ED147D" w:rsidRDefault="00ED147D" w:rsidP="00AA3310">
      <w:pPr>
        <w:numPr>
          <w:ilvl w:val="0"/>
          <w:numId w:val="23"/>
        </w:numPr>
      </w:pPr>
      <w:r w:rsidRPr="00ED147D">
        <w:t>Alle Osloprøver i matematikk/regning gjennomføres elektronisk.</w:t>
      </w:r>
    </w:p>
    <w:p w14:paraId="5FCFFB7B" w14:textId="77777777" w:rsidR="00ED147D" w:rsidRPr="00ED147D" w:rsidRDefault="00ED147D" w:rsidP="00AA3310">
      <w:pPr>
        <w:numPr>
          <w:ilvl w:val="0"/>
          <w:numId w:val="23"/>
        </w:numPr>
      </w:pPr>
      <w:r w:rsidRPr="00ED147D">
        <w:t xml:space="preserve">Prøvene skal konstrueres og legges inn av konsulent i kundes prøveplattform, som per i dag er TAO, som eies av Open </w:t>
      </w:r>
      <w:proofErr w:type="spellStart"/>
      <w:r w:rsidRPr="00ED147D">
        <w:t>Assessment</w:t>
      </w:r>
      <w:proofErr w:type="spellEnd"/>
      <w:r w:rsidRPr="00ED147D">
        <w:t xml:space="preserve"> Technologies </w:t>
      </w:r>
      <w:proofErr w:type="gramStart"/>
      <w:r w:rsidRPr="00ED147D">
        <w:t>S.A..</w:t>
      </w:r>
      <w:proofErr w:type="gramEnd"/>
    </w:p>
    <w:p w14:paraId="48EF8276" w14:textId="77777777" w:rsidR="00ED147D" w:rsidRPr="00ED147D" w:rsidRDefault="00ED147D" w:rsidP="00AA3310">
      <w:pPr>
        <w:numPr>
          <w:ilvl w:val="0"/>
          <w:numId w:val="23"/>
        </w:numPr>
      </w:pPr>
      <w:r w:rsidRPr="00ED147D">
        <w:t>Prøveplattformens funksjonalitet legger rammer for oppgaveutforming. Konsulent skal utnytte de muligheter plattformen til enhver tid gir på en pedagogisk hensiktsmessig måte.</w:t>
      </w:r>
    </w:p>
    <w:p w14:paraId="276CCE79" w14:textId="77777777" w:rsidR="00ED147D" w:rsidRPr="00ED147D" w:rsidRDefault="00ED147D" w:rsidP="00AA3310">
      <w:pPr>
        <w:numPr>
          <w:ilvl w:val="0"/>
          <w:numId w:val="23"/>
        </w:numPr>
      </w:pPr>
      <w:r w:rsidRPr="00ED147D">
        <w:t>Dersom konsulent ikke har erfaring med prøveplattformen, skal det beregnes 12–16 timer opplæring, som inkluderes i tilbudet. Kunde er ansvarlig for å tilby opplæringen.</w:t>
      </w:r>
    </w:p>
    <w:p w14:paraId="1439B720" w14:textId="77777777" w:rsidR="00ED147D" w:rsidRPr="00ED147D" w:rsidRDefault="00ED147D" w:rsidP="00ED147D"/>
    <w:p w14:paraId="0532FED3" w14:textId="77777777" w:rsidR="00ED147D" w:rsidRPr="00ED147D" w:rsidRDefault="00ED147D" w:rsidP="00ED147D">
      <w:pPr>
        <w:rPr>
          <w:b/>
          <w:bCs/>
        </w:rPr>
      </w:pPr>
      <w:r w:rsidRPr="00ED147D">
        <w:rPr>
          <w:b/>
          <w:bCs/>
        </w:rPr>
        <w:t xml:space="preserve"> Kvalitetssikring, pilotering og </w:t>
      </w:r>
      <w:proofErr w:type="spellStart"/>
      <w:r w:rsidRPr="00ED147D">
        <w:rPr>
          <w:b/>
          <w:bCs/>
        </w:rPr>
        <w:t>testteori</w:t>
      </w:r>
      <w:proofErr w:type="spellEnd"/>
    </w:p>
    <w:p w14:paraId="1066A0F9" w14:textId="77777777" w:rsidR="00ED147D" w:rsidRPr="00ED147D" w:rsidRDefault="00ED147D" w:rsidP="00AA3310">
      <w:pPr>
        <w:numPr>
          <w:ilvl w:val="0"/>
          <w:numId w:val="24"/>
        </w:numPr>
      </w:pPr>
      <w:r w:rsidRPr="00ED147D">
        <w:t>Prøvene skal utvikles i tråd med anerkjente testteoretiske prinsipper.</w:t>
      </w:r>
    </w:p>
    <w:p w14:paraId="4C3A2C66" w14:textId="77777777" w:rsidR="00ED147D" w:rsidRPr="00ED147D" w:rsidRDefault="00ED147D" w:rsidP="00AA3310">
      <w:pPr>
        <w:numPr>
          <w:ilvl w:val="0"/>
          <w:numId w:val="24"/>
        </w:numPr>
      </w:pPr>
      <w:r w:rsidRPr="00ED147D">
        <w:t>Konsulent skal sikre høy reliabilitet og validitet, og benytte IRT-analyser både i utviklingsfasen og i analysearbeidet etter gjennomføring.</w:t>
      </w:r>
    </w:p>
    <w:p w14:paraId="6EC62AE1" w14:textId="77777777" w:rsidR="00ED147D" w:rsidRPr="00ED147D" w:rsidRDefault="00ED147D" w:rsidP="00AA3310">
      <w:pPr>
        <w:numPr>
          <w:ilvl w:val="0"/>
          <w:numId w:val="24"/>
        </w:numPr>
      </w:pPr>
      <w:r w:rsidRPr="00ED147D">
        <w:t xml:space="preserve">Prinsipper og prosesser for kvalitetssikring skal beskrives i </w:t>
      </w:r>
      <w:r w:rsidRPr="00ED147D">
        <w:rPr>
          <w:i/>
          <w:iCs/>
        </w:rPr>
        <w:t>Bilag 2. Konsulentens spesifikasjon av oppdraget</w:t>
      </w:r>
      <w:r w:rsidRPr="00ED147D">
        <w:t>.</w:t>
      </w:r>
    </w:p>
    <w:p w14:paraId="4367F42C" w14:textId="77777777" w:rsidR="00ED147D" w:rsidRPr="00ED147D" w:rsidRDefault="00ED147D" w:rsidP="00AA3310">
      <w:pPr>
        <w:numPr>
          <w:ilvl w:val="0"/>
          <w:numId w:val="24"/>
        </w:numPr>
      </w:pPr>
      <w:r w:rsidRPr="00ED147D">
        <w:t xml:space="preserve">Alle oppgaver skal kvalitetssikres og piloteres i god tid før </w:t>
      </w:r>
      <w:proofErr w:type="spellStart"/>
      <w:r w:rsidRPr="00ED147D">
        <w:t>hovedgjennomføring</w:t>
      </w:r>
      <w:proofErr w:type="spellEnd"/>
      <w:r w:rsidRPr="00ED147D">
        <w:t>.</w:t>
      </w:r>
    </w:p>
    <w:p w14:paraId="060F0E56" w14:textId="77777777" w:rsidR="00ED147D" w:rsidRPr="00ED147D" w:rsidRDefault="00ED147D" w:rsidP="00AA3310">
      <w:pPr>
        <w:numPr>
          <w:ilvl w:val="0"/>
          <w:numId w:val="24"/>
        </w:numPr>
      </w:pPr>
      <w:r w:rsidRPr="00ED147D">
        <w:t>Det skal legges til rette for språktesting for flerspråklige elevgrupper.</w:t>
      </w:r>
    </w:p>
    <w:p w14:paraId="0AA59E43" w14:textId="77777777" w:rsidR="00ED147D" w:rsidRPr="00ED147D" w:rsidRDefault="00ED147D" w:rsidP="00AA3310">
      <w:pPr>
        <w:numPr>
          <w:ilvl w:val="0"/>
          <w:numId w:val="24"/>
        </w:numPr>
      </w:pPr>
      <w:r w:rsidRPr="00ED147D">
        <w:lastRenderedPageBreak/>
        <w:t>Konsulent er ansvarlig for rekruttering av pilotskoler og koordinering av piloteringen.</w:t>
      </w:r>
    </w:p>
    <w:p w14:paraId="0EB5197B" w14:textId="77777777" w:rsidR="00ED147D" w:rsidRPr="00ED147D" w:rsidRDefault="00ED147D" w:rsidP="00AA3310">
      <w:pPr>
        <w:numPr>
          <w:ilvl w:val="0"/>
          <w:numId w:val="24"/>
        </w:numPr>
      </w:pPr>
      <w:r w:rsidRPr="00ED147D">
        <w:t>Kunde er teknisk ansvarlig for gjennomføring av pilotprøver i prøveplattformen.</w:t>
      </w:r>
    </w:p>
    <w:p w14:paraId="549F2C72" w14:textId="77777777" w:rsidR="00ED147D" w:rsidRPr="00ED147D" w:rsidRDefault="00ED147D" w:rsidP="006342B0">
      <w:pPr>
        <w:ind w:left="720"/>
      </w:pPr>
    </w:p>
    <w:p w14:paraId="7978E40F" w14:textId="77777777" w:rsidR="00ED147D" w:rsidRPr="00ED147D" w:rsidRDefault="00ED147D" w:rsidP="00ED147D">
      <w:pPr>
        <w:rPr>
          <w:b/>
          <w:bCs/>
        </w:rPr>
      </w:pPr>
      <w:r w:rsidRPr="00ED147D">
        <w:rPr>
          <w:b/>
          <w:bCs/>
        </w:rPr>
        <w:t>Godkjenning og dialog</w:t>
      </w:r>
    </w:p>
    <w:p w14:paraId="2DD1FAB4" w14:textId="77777777" w:rsidR="00ED147D" w:rsidRPr="00ED147D" w:rsidRDefault="00ED147D" w:rsidP="00AA3310">
      <w:pPr>
        <w:numPr>
          <w:ilvl w:val="0"/>
          <w:numId w:val="25"/>
        </w:numPr>
      </w:pPr>
      <w:r w:rsidRPr="00ED147D">
        <w:t xml:space="preserve">Konsulent skal i god tid før </w:t>
      </w:r>
      <w:proofErr w:type="spellStart"/>
      <w:r w:rsidRPr="00ED147D">
        <w:t>hovedpilotering</w:t>
      </w:r>
      <w:proofErr w:type="spellEnd"/>
      <w:r w:rsidRPr="00ED147D">
        <w:t xml:space="preserve"> oversende forslag til prøve(r) og legge til rette for et møte med kunde. Oppgaveinnhold, vanskegrad, språk og oppgaveelementer skal drøftes og godkjennes før </w:t>
      </w:r>
      <w:proofErr w:type="spellStart"/>
      <w:r w:rsidRPr="00ED147D">
        <w:t>hovedpilotering</w:t>
      </w:r>
      <w:proofErr w:type="spellEnd"/>
      <w:r w:rsidRPr="00ED147D">
        <w:t>.</w:t>
      </w:r>
    </w:p>
    <w:p w14:paraId="6B8B8A8E" w14:textId="77777777" w:rsidR="00ED147D" w:rsidRPr="00ED147D" w:rsidRDefault="00ED147D" w:rsidP="00AA3310">
      <w:pPr>
        <w:numPr>
          <w:ilvl w:val="0"/>
          <w:numId w:val="25"/>
        </w:numPr>
      </w:pPr>
      <w:r w:rsidRPr="00ED147D">
        <w:t>Endelig prøve skal godkjennes av kunde før gjennomføring.</w:t>
      </w:r>
    </w:p>
    <w:p w14:paraId="634F4825" w14:textId="77777777" w:rsidR="00ED147D" w:rsidRPr="00ED147D" w:rsidRDefault="00ED147D" w:rsidP="00ED147D">
      <w:pPr>
        <w:rPr>
          <w:b/>
          <w:bCs/>
        </w:rPr>
      </w:pPr>
    </w:p>
    <w:p w14:paraId="738F9645" w14:textId="77777777" w:rsidR="00ED147D" w:rsidRPr="00ED147D" w:rsidRDefault="00ED147D" w:rsidP="00ED147D">
      <w:pPr>
        <w:rPr>
          <w:b/>
          <w:bCs/>
        </w:rPr>
      </w:pPr>
      <w:r w:rsidRPr="00ED147D">
        <w:rPr>
          <w:b/>
          <w:bCs/>
        </w:rPr>
        <w:t>Rapportering og resultatformidling</w:t>
      </w:r>
    </w:p>
    <w:p w14:paraId="6684C54F" w14:textId="77777777" w:rsidR="00ED147D" w:rsidRPr="00ED147D" w:rsidRDefault="00ED147D" w:rsidP="00ED147D">
      <w:r w:rsidRPr="00ED147D">
        <w:t xml:space="preserve">Etter gjennomføring skal det kunne </w:t>
      </w:r>
      <w:proofErr w:type="gramStart"/>
      <w:r w:rsidRPr="00ED147D">
        <w:t>genereres</w:t>
      </w:r>
      <w:proofErr w:type="gramEnd"/>
      <w:r w:rsidRPr="00ED147D">
        <w:t xml:space="preserve">: </w:t>
      </w:r>
    </w:p>
    <w:p w14:paraId="0E924570" w14:textId="77777777" w:rsidR="00ED147D" w:rsidRPr="00ED147D" w:rsidRDefault="7917A76B" w:rsidP="00AA3310">
      <w:pPr>
        <w:numPr>
          <w:ilvl w:val="0"/>
          <w:numId w:val="26"/>
        </w:numPr>
      </w:pPr>
      <w:r>
        <w:t>individuelle elevrapporter som støtter læringsdialog,</w:t>
      </w:r>
    </w:p>
    <w:p w14:paraId="1C7E9615" w14:textId="77777777" w:rsidR="00ED147D" w:rsidRPr="00ED147D" w:rsidRDefault="00ED147D" w:rsidP="00AA3310">
      <w:pPr>
        <w:numPr>
          <w:ilvl w:val="0"/>
          <w:numId w:val="26"/>
        </w:numPr>
      </w:pPr>
      <w:proofErr w:type="spellStart"/>
      <w:r w:rsidRPr="00ED147D">
        <w:t>klasserapporter</w:t>
      </w:r>
      <w:proofErr w:type="spellEnd"/>
      <w:r w:rsidRPr="00ED147D">
        <w:t xml:space="preserve"> med oversikt over kompetanseområder og forslag til videre arbeid.</w:t>
      </w:r>
    </w:p>
    <w:p w14:paraId="3F50668A" w14:textId="52E4A9AA" w:rsidR="00ED147D" w:rsidRPr="00ED147D" w:rsidRDefault="006342B0" w:rsidP="00AA3310">
      <w:pPr>
        <w:numPr>
          <w:ilvl w:val="0"/>
          <w:numId w:val="26"/>
        </w:numPr>
      </w:pPr>
      <w:r>
        <w:t>p</w:t>
      </w:r>
      <w:r w:rsidR="00ED147D" w:rsidRPr="00ED147D">
        <w:t>røveresultatene overføres til Osloskolens resultatoppfølgingsverktøy, hvor lærere og skoleledere får tilgang til elev- og gruppenivådata.</w:t>
      </w:r>
    </w:p>
    <w:p w14:paraId="0A7A9DD8" w14:textId="2484046F" w:rsidR="00ED147D" w:rsidRPr="00ED147D" w:rsidRDefault="00575D8D" w:rsidP="00AA3310">
      <w:pPr>
        <w:numPr>
          <w:ilvl w:val="0"/>
          <w:numId w:val="26"/>
        </w:numPr>
      </w:pPr>
      <w:r>
        <w:t>n</w:t>
      </w:r>
      <w:r w:rsidR="00ED147D" w:rsidRPr="00ED147D">
        <w:t>år et representativt antall elever har gjennomført prøven, skal fagmiljøet få tilgang til detaljerte data for analyse og fastsetting av mestringsnivåer.</w:t>
      </w:r>
    </w:p>
    <w:p w14:paraId="1D06158D" w14:textId="6F5CE003" w:rsidR="00ED147D" w:rsidRPr="00ED147D" w:rsidRDefault="00575D8D" w:rsidP="00AA3310">
      <w:pPr>
        <w:numPr>
          <w:ilvl w:val="0"/>
          <w:numId w:val="26"/>
        </w:numPr>
      </w:pPr>
      <w:r>
        <w:t>p</w:t>
      </w:r>
      <w:r w:rsidR="00ED147D" w:rsidRPr="00ED147D">
        <w:t>røvene på 4. og 7. trinn skal ha tre mestringsnivåer.</w:t>
      </w:r>
    </w:p>
    <w:p w14:paraId="0D7590E7" w14:textId="0C05DC47" w:rsidR="00ED147D" w:rsidRPr="00ED147D" w:rsidRDefault="00575D8D" w:rsidP="00AA3310">
      <w:pPr>
        <w:numPr>
          <w:ilvl w:val="0"/>
          <w:numId w:val="26"/>
        </w:numPr>
      </w:pPr>
      <w:r>
        <w:t>a</w:t>
      </w:r>
      <w:r w:rsidR="7917A76B">
        <w:t>lle oppgaver utviklet i perioden skal inngå i en oppgavebank eid av UDE.</w:t>
      </w:r>
    </w:p>
    <w:p w14:paraId="724496C0" w14:textId="77777777" w:rsidR="00ED147D" w:rsidRPr="00ED147D" w:rsidRDefault="00ED147D" w:rsidP="00ED147D"/>
    <w:p w14:paraId="4C5843BA" w14:textId="77777777" w:rsidR="00ED147D" w:rsidRPr="00ED147D" w:rsidRDefault="00ED147D" w:rsidP="00ED147D">
      <w:pPr>
        <w:rPr>
          <w:b/>
          <w:bCs/>
        </w:rPr>
      </w:pPr>
    </w:p>
    <w:p w14:paraId="712B19B3" w14:textId="77777777" w:rsidR="00ED147D" w:rsidRPr="00ED147D" w:rsidRDefault="00ED147D" w:rsidP="00ED147D">
      <w:pPr>
        <w:rPr>
          <w:b/>
          <w:bCs/>
        </w:rPr>
      </w:pPr>
      <w:r w:rsidRPr="00ED147D">
        <w:rPr>
          <w:b/>
          <w:bCs/>
        </w:rPr>
        <w:t>Praktiske krav</w:t>
      </w:r>
    </w:p>
    <w:p w14:paraId="1D85CDC8" w14:textId="77777777" w:rsidR="00ED147D" w:rsidRPr="00ED147D" w:rsidRDefault="00ED147D" w:rsidP="00AA3310">
      <w:pPr>
        <w:numPr>
          <w:ilvl w:val="0"/>
          <w:numId w:val="27"/>
        </w:numPr>
      </w:pPr>
      <w:r w:rsidRPr="00ED147D">
        <w:t>Prøvene skal ha en varighet på maksimalt 60 minutter.</w:t>
      </w:r>
    </w:p>
    <w:p w14:paraId="31343EE9" w14:textId="77777777" w:rsidR="00ED147D" w:rsidRPr="00ED147D" w:rsidRDefault="00ED147D" w:rsidP="00AA3310">
      <w:pPr>
        <w:numPr>
          <w:ilvl w:val="0"/>
          <w:numId w:val="27"/>
        </w:numPr>
      </w:pPr>
      <w:r w:rsidRPr="00ED147D">
        <w:t>Oppgavene gjøres tilgjengelige etter gjennomføring, og må derfor fornyes ved hver prøveavvikling.</w:t>
      </w:r>
    </w:p>
    <w:p w14:paraId="3C5E2E89" w14:textId="77777777" w:rsidR="00ED147D" w:rsidRPr="00ED147D" w:rsidRDefault="00ED147D" w:rsidP="00AA3310">
      <w:pPr>
        <w:numPr>
          <w:ilvl w:val="0"/>
          <w:numId w:val="27"/>
        </w:numPr>
      </w:pPr>
      <w:r w:rsidRPr="00ED147D">
        <w:t>Eventuelle justeringer i prøvetid eller antall oppgaver skal avtales med kunde.</w:t>
      </w:r>
    </w:p>
    <w:p w14:paraId="042C18F6" w14:textId="77777777" w:rsidR="00ED147D" w:rsidRPr="00ED147D" w:rsidRDefault="00ED147D" w:rsidP="00AA3310">
      <w:pPr>
        <w:numPr>
          <w:ilvl w:val="0"/>
          <w:numId w:val="27"/>
        </w:numPr>
      </w:pPr>
      <w:r w:rsidRPr="00ED147D">
        <w:t>Alle oppgaver skal merkes med relevante metadata (f.eks. trinn, kompetanseområde og ferdighet). Metadata kan endres i avtaleperioden.</w:t>
      </w:r>
    </w:p>
    <w:p w14:paraId="2AC64B04" w14:textId="77777777" w:rsidR="00ED147D" w:rsidRPr="00ED147D" w:rsidRDefault="00ED147D" w:rsidP="00AA3310">
      <w:pPr>
        <w:numPr>
          <w:ilvl w:val="0"/>
          <w:numId w:val="27"/>
        </w:numPr>
      </w:pPr>
      <w:r w:rsidRPr="00ED147D">
        <w:t>Prøvene skal ha lydstøtte på både 4. og 7. trinn, gjennom innspilt opplesning av oppgavetekst.</w:t>
      </w:r>
    </w:p>
    <w:p w14:paraId="1438B465" w14:textId="77777777" w:rsidR="00ED147D" w:rsidRPr="00ED147D" w:rsidRDefault="00ED147D" w:rsidP="00ED147D">
      <w:pPr>
        <w:rPr>
          <w:b/>
          <w:bCs/>
        </w:rPr>
      </w:pPr>
    </w:p>
    <w:p w14:paraId="5E6D354C" w14:textId="77777777" w:rsidR="00ED147D" w:rsidRPr="00ED147D" w:rsidRDefault="00ED147D" w:rsidP="00ED147D">
      <w:pPr>
        <w:rPr>
          <w:b/>
          <w:bCs/>
        </w:rPr>
      </w:pPr>
      <w:r w:rsidRPr="00ED147D">
        <w:rPr>
          <w:b/>
          <w:bCs/>
        </w:rPr>
        <w:t>Eksempelprøver</w:t>
      </w:r>
    </w:p>
    <w:p w14:paraId="1EA27DB4" w14:textId="77777777" w:rsidR="00ED147D" w:rsidRPr="00ED147D" w:rsidRDefault="00ED147D" w:rsidP="00AA3310">
      <w:pPr>
        <w:numPr>
          <w:ilvl w:val="0"/>
          <w:numId w:val="28"/>
        </w:numPr>
      </w:pPr>
      <w:r w:rsidRPr="00ED147D">
        <w:t xml:space="preserve">Konsulent skal utarbeide eksempelprøver i god tid før </w:t>
      </w:r>
      <w:proofErr w:type="spellStart"/>
      <w:r w:rsidRPr="00ED147D">
        <w:t>hovedgjennomføring</w:t>
      </w:r>
      <w:proofErr w:type="spellEnd"/>
      <w:r w:rsidRPr="00ED147D">
        <w:t>.</w:t>
      </w:r>
    </w:p>
    <w:p w14:paraId="5ABD14BE" w14:textId="77777777" w:rsidR="00ED147D" w:rsidRPr="00ED147D" w:rsidRDefault="00ED147D" w:rsidP="00AA3310">
      <w:pPr>
        <w:numPr>
          <w:ilvl w:val="0"/>
          <w:numId w:val="28"/>
        </w:numPr>
      </w:pPr>
      <w:r w:rsidRPr="00ED147D">
        <w:t>Eksempelprøvene skal bestå av 10–20 oppgaver og gi elever og lærere innsikt i prøveplattformen og oppgavetypene.</w:t>
      </w:r>
    </w:p>
    <w:p w14:paraId="22D19943" w14:textId="77777777" w:rsidR="00ED147D" w:rsidRPr="00ED147D" w:rsidRDefault="00ED147D" w:rsidP="00AA3310">
      <w:pPr>
        <w:numPr>
          <w:ilvl w:val="0"/>
          <w:numId w:val="28"/>
        </w:numPr>
      </w:pPr>
      <w:r w:rsidRPr="00ED147D">
        <w:t>Kunde er ansvarlig for informasjon til skolene om tilgang til eksempelprøvene.</w:t>
      </w:r>
    </w:p>
    <w:p w14:paraId="5DF169D1" w14:textId="77777777" w:rsidR="00ED147D" w:rsidRPr="00ED147D" w:rsidRDefault="00ED147D" w:rsidP="00ED147D">
      <w:pPr>
        <w:rPr>
          <w:b/>
          <w:bCs/>
        </w:rPr>
      </w:pPr>
    </w:p>
    <w:p w14:paraId="117565E6" w14:textId="77777777" w:rsidR="00ED147D" w:rsidRPr="00ED147D" w:rsidRDefault="00ED147D" w:rsidP="00ED147D">
      <w:pPr>
        <w:rPr>
          <w:b/>
          <w:bCs/>
        </w:rPr>
      </w:pPr>
      <w:r w:rsidRPr="00ED147D">
        <w:rPr>
          <w:b/>
          <w:bCs/>
        </w:rPr>
        <w:t>Endringer i rammebetingelser</w:t>
      </w:r>
    </w:p>
    <w:p w14:paraId="5FD2DC67" w14:textId="77777777" w:rsidR="00ED147D" w:rsidRPr="00ED147D" w:rsidRDefault="00ED147D" w:rsidP="00ED147D">
      <w:r w:rsidRPr="00ED147D">
        <w:t>Osloskolen arbeider med et helhetlig kvalitetsutviklingssystem. Dersom dette arbeidet får konsekvenser for oppdraget, skal konsulent og kunde kunne gjøre nødvendige justeringer i fellesskap. Endringer i regelverk for vurdering kan medføre justeringer i oppdraget, som skal håndteres i dialog mellom partene.</w:t>
      </w:r>
    </w:p>
    <w:p w14:paraId="375E4FEF" w14:textId="77777777" w:rsidR="00ED147D" w:rsidRPr="00ED147D" w:rsidRDefault="00ED147D" w:rsidP="00ED147D"/>
    <w:p w14:paraId="382D489C" w14:textId="77777777" w:rsidR="00ED147D" w:rsidRPr="00ED147D" w:rsidRDefault="00ED147D" w:rsidP="00ED147D"/>
    <w:p w14:paraId="3C4758C5" w14:textId="77777777" w:rsidR="00ED147D" w:rsidRPr="00ED147D" w:rsidRDefault="00ED147D" w:rsidP="00ED147D">
      <w:pPr>
        <w:rPr>
          <w:b/>
          <w:bCs/>
        </w:rPr>
      </w:pPr>
      <w:r w:rsidRPr="00ED147D">
        <w:rPr>
          <w:b/>
          <w:bCs/>
        </w:rPr>
        <w:t>Sikkerhet og personvern</w:t>
      </w:r>
    </w:p>
    <w:p w14:paraId="18255E14" w14:textId="77777777" w:rsidR="00ED147D" w:rsidRPr="00ED147D" w:rsidRDefault="00ED147D" w:rsidP="00ED147D">
      <w:r w:rsidRPr="00ED147D">
        <w:lastRenderedPageBreak/>
        <w:t>Prøvedata inneholder personopplysninger og skal behandles i tråd med personopplysningsloven.</w:t>
      </w:r>
    </w:p>
    <w:p w14:paraId="6C96D6F1" w14:textId="77777777" w:rsidR="00ED147D" w:rsidRPr="00ED147D" w:rsidRDefault="00ED147D" w:rsidP="00AA3310">
      <w:pPr>
        <w:numPr>
          <w:ilvl w:val="0"/>
          <w:numId w:val="19"/>
        </w:numPr>
      </w:pPr>
      <w:r w:rsidRPr="00ED147D">
        <w:t xml:space="preserve">Elevenes navn anonymiseres før data oversendes </w:t>
      </w:r>
    </w:p>
    <w:p w14:paraId="71C0C5CC" w14:textId="77777777" w:rsidR="00ED147D" w:rsidRPr="00ED147D" w:rsidRDefault="00ED147D" w:rsidP="00AA3310">
      <w:pPr>
        <w:numPr>
          <w:ilvl w:val="0"/>
          <w:numId w:val="19"/>
        </w:numPr>
      </w:pPr>
      <w:r w:rsidRPr="00ED147D">
        <w:t>Konsulenten skal etablere nødvendige rutiner og signerte taushetserklæringer</w:t>
      </w:r>
    </w:p>
    <w:p w14:paraId="0B7112D5" w14:textId="77777777" w:rsidR="00ED147D" w:rsidRPr="00ED147D" w:rsidRDefault="00ED147D" w:rsidP="00AA3310">
      <w:pPr>
        <w:numPr>
          <w:ilvl w:val="0"/>
          <w:numId w:val="19"/>
        </w:numPr>
      </w:pPr>
      <w:r w:rsidRPr="00ED147D">
        <w:t>Databehandleravtale inngås ved behov</w:t>
      </w:r>
    </w:p>
    <w:p w14:paraId="0BEC2244" w14:textId="77777777" w:rsidR="00ED147D" w:rsidRPr="00ED147D" w:rsidRDefault="00ED147D" w:rsidP="00AA3310">
      <w:pPr>
        <w:numPr>
          <w:ilvl w:val="0"/>
          <w:numId w:val="19"/>
        </w:numPr>
      </w:pPr>
      <w:r w:rsidRPr="00ED147D">
        <w:t>UDE har eierskap til prøver og resultater</w:t>
      </w:r>
      <w:r w:rsidRPr="00ED147D">
        <w:br/>
      </w:r>
    </w:p>
    <w:p w14:paraId="7CEB369C" w14:textId="77777777" w:rsidR="00ED147D" w:rsidRPr="00ED147D" w:rsidRDefault="00ED147D" w:rsidP="00ED147D"/>
    <w:p w14:paraId="669AE971" w14:textId="77777777" w:rsidR="00ED147D" w:rsidRPr="00ED147D" w:rsidRDefault="00ED147D" w:rsidP="00ED147D">
      <w:pPr>
        <w:rPr>
          <w:b/>
          <w:bCs/>
        </w:rPr>
      </w:pPr>
      <w:r w:rsidRPr="00ED147D">
        <w:rPr>
          <w:b/>
          <w:bCs/>
        </w:rPr>
        <w:t>Fremdriftsplan</w:t>
      </w:r>
    </w:p>
    <w:p w14:paraId="5FFA8E1B" w14:textId="77777777" w:rsidR="00ED147D" w:rsidRPr="00ED147D" w:rsidRDefault="00ED147D" w:rsidP="00ED147D">
      <w:r w:rsidRPr="00ED147D">
        <w:t>Leverandør har ansvar for at det utarbeides egne fremdriftsplaner for hver prøve, med leveranser som følger strukturen:</w:t>
      </w:r>
    </w:p>
    <w:p w14:paraId="2A2A9DE4" w14:textId="77777777" w:rsidR="00ED147D" w:rsidRPr="00ED147D" w:rsidRDefault="00ED147D" w:rsidP="00AA3310">
      <w:pPr>
        <w:numPr>
          <w:ilvl w:val="0"/>
          <w:numId w:val="20"/>
        </w:numPr>
      </w:pPr>
      <w:r w:rsidRPr="00ED147D">
        <w:t xml:space="preserve">Oppgaveutvikling starter minimum 4 </w:t>
      </w:r>
      <w:proofErr w:type="spellStart"/>
      <w:r w:rsidRPr="00ED147D">
        <w:t>mnd</w:t>
      </w:r>
      <w:proofErr w:type="spellEnd"/>
      <w:r w:rsidRPr="00ED147D">
        <w:t xml:space="preserve"> før gjennomføringsperioden</w:t>
      </w:r>
    </w:p>
    <w:p w14:paraId="3FF805E0" w14:textId="77777777" w:rsidR="00ED147D" w:rsidRPr="00ED147D" w:rsidRDefault="00ED147D" w:rsidP="00AA3310">
      <w:pPr>
        <w:numPr>
          <w:ilvl w:val="0"/>
          <w:numId w:val="20"/>
        </w:numPr>
      </w:pPr>
      <w:r w:rsidRPr="00ED147D">
        <w:t xml:space="preserve">Pilotering ferdig senest 1–2 </w:t>
      </w:r>
      <w:proofErr w:type="spellStart"/>
      <w:r w:rsidRPr="00ED147D">
        <w:t>mnd</w:t>
      </w:r>
      <w:proofErr w:type="spellEnd"/>
      <w:r w:rsidRPr="00ED147D">
        <w:t xml:space="preserve"> før gjennomføringsperioden</w:t>
      </w:r>
    </w:p>
    <w:p w14:paraId="2906383F" w14:textId="77777777" w:rsidR="00ED147D" w:rsidRPr="00ED147D" w:rsidRDefault="00ED147D" w:rsidP="00AA3310">
      <w:pPr>
        <w:numPr>
          <w:ilvl w:val="0"/>
          <w:numId w:val="20"/>
        </w:numPr>
      </w:pPr>
      <w:r w:rsidRPr="00ED147D">
        <w:t>Eksempelprøve senest 2 uker før gjennomføringsperioden</w:t>
      </w:r>
    </w:p>
    <w:p w14:paraId="6EA88281" w14:textId="77777777" w:rsidR="00ED147D" w:rsidRPr="00ED147D" w:rsidRDefault="00ED147D" w:rsidP="00AA3310">
      <w:pPr>
        <w:numPr>
          <w:ilvl w:val="0"/>
          <w:numId w:val="20"/>
        </w:numPr>
      </w:pPr>
      <w:r w:rsidRPr="00ED147D">
        <w:t>Ferdige oppgavesett senest 2 uker før gjennomføringsperioden</w:t>
      </w:r>
    </w:p>
    <w:p w14:paraId="51A382DA" w14:textId="77777777" w:rsidR="00ED147D" w:rsidRPr="00ED147D" w:rsidRDefault="00ED147D" w:rsidP="00AA3310">
      <w:pPr>
        <w:numPr>
          <w:ilvl w:val="0"/>
          <w:numId w:val="20"/>
        </w:numPr>
      </w:pPr>
      <w:r w:rsidRPr="00ED147D">
        <w:t>Fastsetting av mestringsnivå i gjennomføringsperioden</w:t>
      </w:r>
    </w:p>
    <w:p w14:paraId="08DFC5EE" w14:textId="77777777" w:rsidR="00ED147D" w:rsidRPr="00ED147D" w:rsidRDefault="00ED147D" w:rsidP="00AA3310">
      <w:pPr>
        <w:numPr>
          <w:ilvl w:val="0"/>
          <w:numId w:val="20"/>
        </w:numPr>
      </w:pPr>
      <w:r w:rsidRPr="00ED147D">
        <w:t>Oslorapport innen 4–5 uker etter siste gjennomføring</w:t>
      </w:r>
    </w:p>
    <w:p w14:paraId="0BB9020C" w14:textId="77777777" w:rsidR="00ED147D" w:rsidRPr="00ED147D" w:rsidRDefault="00ED147D" w:rsidP="00ED147D">
      <w:r w:rsidRPr="00ED147D">
        <w:t xml:space="preserve">I god tid før prøvegjennomføring skal konsulent sette sammen en eksempelprøve som elever og lærere får tilgang til å jobbe med. En eksempelprøve består gjerne av 10 til 20 oppgaver som skal forberede elevene på hvordan prøvegjennomføringsverktøyet fungerer og hva slags oppgavetyper som gis. Kunden har ansvar for at skolene får informasjon om og tilgang til eksempelprøvene. </w:t>
      </w:r>
    </w:p>
    <w:p w14:paraId="53903DE1" w14:textId="77777777" w:rsidR="00ED147D" w:rsidRPr="00ED147D" w:rsidRDefault="00ED147D" w:rsidP="00ED147D"/>
    <w:p w14:paraId="5FA2D16E" w14:textId="77777777" w:rsidR="00ED147D" w:rsidRPr="00ED147D" w:rsidRDefault="00ED147D" w:rsidP="00ED147D"/>
    <w:p w14:paraId="044949FF" w14:textId="77777777" w:rsidR="00ED147D" w:rsidRPr="00ED147D" w:rsidRDefault="00ED147D" w:rsidP="00ED147D"/>
    <w:p w14:paraId="0AA877BC" w14:textId="77777777" w:rsidR="00ED147D" w:rsidRPr="00ED147D" w:rsidRDefault="00ED147D" w:rsidP="00ED147D">
      <w:pPr>
        <w:rPr>
          <w:b/>
          <w:bCs/>
        </w:rPr>
      </w:pPr>
      <w:r w:rsidRPr="00ED147D">
        <w:rPr>
          <w:b/>
          <w:bCs/>
        </w:rPr>
        <w:t>Tilleggsbestillinger</w:t>
      </w:r>
    </w:p>
    <w:p w14:paraId="7C060E55" w14:textId="77777777" w:rsidR="00ED147D" w:rsidRPr="00ED147D" w:rsidRDefault="00ED147D" w:rsidP="00ED147D">
      <w:r w:rsidRPr="00ED147D">
        <w:t>Mindre faglige rapporter, deltakelse på samlinger eller ekstra analyser kan bestilles ved behov og faktureres etter timepris.</w:t>
      </w:r>
      <w:r w:rsidRPr="00ED147D">
        <w:br/>
      </w:r>
    </w:p>
    <w:p w14:paraId="0F60C513" w14:textId="77777777" w:rsidR="00ED147D" w:rsidRPr="00ED147D" w:rsidRDefault="00ED147D" w:rsidP="00ED147D">
      <w:r w:rsidRPr="00ED147D">
        <w:rPr>
          <w:b/>
          <w:bCs/>
        </w:rPr>
        <w:t>Krav om kompetanse</w:t>
      </w:r>
      <w:r w:rsidRPr="00ED147D">
        <w:br/>
        <w:t>Oppdraget om utvikling av prøvene krever relevant faglig kompetanse hos konsulent, både i form av regnefaglig kompetanse, kompetanse og erfaring innenfor psykometri, og skolefaglig kompetanse, samt kompetanse om digital testing.   </w:t>
      </w:r>
    </w:p>
    <w:p w14:paraId="28C96BCA" w14:textId="77777777" w:rsidR="00F74623" w:rsidRDefault="00F74623" w:rsidP="00E33566"/>
    <w:p w14:paraId="4BAE5475" w14:textId="77777777" w:rsidR="00EE58BB" w:rsidRPr="00EE58BB" w:rsidRDefault="00EE58BB" w:rsidP="00EE58BB">
      <w:pPr>
        <w:rPr>
          <w:lang w:eastAsia="nb-NO"/>
        </w:rPr>
      </w:pPr>
    </w:p>
    <w:p w14:paraId="51ABBD8B" w14:textId="77777777" w:rsidR="00D3340B" w:rsidRDefault="00D3340B" w:rsidP="00D3340B">
      <w:pPr>
        <w:pStyle w:val="Overskrift2"/>
      </w:pPr>
      <w:bookmarkStart w:id="20" w:name="_Toc118371767"/>
      <w:bookmarkStart w:id="21" w:name="_Toc229561239"/>
      <w:bookmarkEnd w:id="18"/>
      <w:r w:rsidRPr="00DE0FAA">
        <w:t>Avtalen</w:t>
      </w:r>
      <w:r>
        <w:t>s</w:t>
      </w:r>
      <w:r w:rsidRPr="00DE0FAA">
        <w:t xml:space="preserve"> punkt </w:t>
      </w:r>
      <w:r>
        <w:t>5.1.1</w:t>
      </w:r>
      <w:r w:rsidRPr="00DE0FAA">
        <w:t xml:space="preserve"> </w:t>
      </w:r>
      <w:r>
        <w:t>Konsulentens ansvar og kompetanse</w:t>
      </w:r>
      <w:bookmarkEnd w:id="20"/>
      <w:bookmarkEnd w:id="21"/>
    </w:p>
    <w:p w14:paraId="5DFED1A1" w14:textId="77777777" w:rsidR="0071738E" w:rsidRDefault="0071738E" w:rsidP="0071738E">
      <w:pPr>
        <w:rPr>
          <w:lang w:eastAsia="nb-NO"/>
        </w:rPr>
      </w:pPr>
      <w:bookmarkStart w:id="22" w:name="_Toc118371768"/>
      <w:r>
        <w:rPr>
          <w:lang w:eastAsia="nb-NO"/>
        </w:rPr>
        <w:t>Valgt tilbyder skal bruke UDAs sine standarder og metoder for innsamling av data og deling av informasjon.</w:t>
      </w:r>
    </w:p>
    <w:p w14:paraId="63707113" w14:textId="0118CFE3" w:rsidR="00D3340B" w:rsidRDefault="00D3340B" w:rsidP="00D3340B">
      <w:pPr>
        <w:pStyle w:val="Overskrift2"/>
      </w:pPr>
      <w:bookmarkStart w:id="23" w:name="_Toc229561240"/>
      <w:r>
        <w:t xml:space="preserve">Avtalens punkt 7.1 </w:t>
      </w:r>
      <w:bookmarkEnd w:id="22"/>
      <w:r w:rsidR="005C1BE4">
        <w:t>Informasjonssikkerhet</w:t>
      </w:r>
      <w:bookmarkEnd w:id="23"/>
    </w:p>
    <w:p w14:paraId="61256C09" w14:textId="77777777" w:rsidR="00483FE9" w:rsidRDefault="00483FE9" w:rsidP="00483FE9">
      <w:pPr>
        <w:rPr>
          <w:lang w:eastAsia="nb-NO"/>
        </w:rPr>
      </w:pPr>
      <w:bookmarkStart w:id="24" w:name="_Toc95385955"/>
      <w:bookmarkStart w:id="25" w:name="_Toc118371770"/>
      <w:r>
        <w:rPr>
          <w:lang w:eastAsia="nb-NO"/>
        </w:rPr>
        <w:t xml:space="preserve">Valgt konsulent skal bruke UDAs retningslinjer for informasjonssikkerhet og UDA sin databehandleravtale. </w:t>
      </w:r>
      <w:bookmarkStart w:id="26" w:name="_Toc94789974"/>
    </w:p>
    <w:p w14:paraId="42B91D5B" w14:textId="77777777" w:rsidR="00D3340B" w:rsidRDefault="00D3340B" w:rsidP="00D3340B">
      <w:pPr>
        <w:pStyle w:val="Overskrift2"/>
      </w:pPr>
      <w:bookmarkStart w:id="27" w:name="_Toc229561241"/>
      <w:bookmarkEnd w:id="26"/>
      <w:r w:rsidRPr="0073172A">
        <w:lastRenderedPageBreak/>
        <w:t>Avtalens punkt 7.2.2 Øvrige plikter knyttet til behandling av personopplysninger</w:t>
      </w:r>
      <w:bookmarkEnd w:id="24"/>
      <w:bookmarkEnd w:id="25"/>
      <w:bookmarkEnd w:id="27"/>
    </w:p>
    <w:p w14:paraId="61A81F1C" w14:textId="77777777" w:rsidR="009E505A" w:rsidRPr="0073172A" w:rsidRDefault="009E505A" w:rsidP="009E505A">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9561242"/>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18"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29561243"/>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sidRPr="00B63156">
        <w:rPr>
          <w:i/>
          <w:szCs w:val="22"/>
          <w:highlight w:val="yellow"/>
        </w:rPr>
        <w:t>Bilaget skal fylles ut av 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9561244"/>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6D6AFC">
        <w:rPr>
          <w:i/>
          <w:iCs/>
          <w:szCs w:val="22"/>
          <w:highlight w:val="yellow"/>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29561245"/>
      <w:r>
        <w:t>Avtalens punkt 2.5 Fremdriftsplan og leveringsdag</w:t>
      </w:r>
      <w:bookmarkEnd w:id="33"/>
      <w:bookmarkEnd w:id="34"/>
    </w:p>
    <w:p w14:paraId="7031945E" w14:textId="77777777" w:rsidR="008E545B" w:rsidRPr="00640001" w:rsidRDefault="008E545B" w:rsidP="008E545B">
      <w:pPr>
        <w:spacing w:line="259" w:lineRule="auto"/>
        <w:rPr>
          <w:rFonts w:cstheme="minorHAnsi"/>
          <w:b/>
          <w:bCs/>
          <w:lang w:eastAsia="nb-NO"/>
        </w:rPr>
      </w:pPr>
      <w:r w:rsidRPr="00640001">
        <w:rPr>
          <w:rFonts w:cstheme="minorHAnsi"/>
          <w:b/>
          <w:bCs/>
          <w:lang w:eastAsia="nb-NO"/>
        </w:rPr>
        <w:t>Kontraktsperiode:</w:t>
      </w:r>
    </w:p>
    <w:p w14:paraId="49C20A8B" w14:textId="77777777" w:rsidR="00EF56EB" w:rsidRPr="00EF56EB" w:rsidRDefault="008E545B" w:rsidP="00EF56EB">
      <w:pPr>
        <w:spacing w:line="259" w:lineRule="auto"/>
        <w:rPr>
          <w:rFonts w:cstheme="minorHAnsi"/>
        </w:rPr>
      </w:pPr>
      <w:r w:rsidRPr="00640001">
        <w:rPr>
          <w:rFonts w:cstheme="minorHAnsi"/>
          <w:lang w:eastAsia="nb-NO"/>
        </w:rPr>
        <w:t xml:space="preserve">Avtalen gjelder for skoleårene 2026/27 til og med 28-29 med opsjon på </w:t>
      </w:r>
      <w:r w:rsidRPr="00640001" w:rsidDel="6CFB2F90">
        <w:rPr>
          <w:rFonts w:cstheme="minorHAnsi"/>
          <w:lang w:eastAsia="nb-NO"/>
        </w:rPr>
        <w:t>1+</w:t>
      </w:r>
      <w:r w:rsidRPr="00640001">
        <w:rPr>
          <w:rFonts w:cstheme="minorHAnsi"/>
          <w:lang w:eastAsia="nb-NO"/>
        </w:rPr>
        <w:t xml:space="preserve">1 år </w:t>
      </w:r>
      <w:r w:rsidRPr="00640001">
        <w:rPr>
          <w:rFonts w:cstheme="minorHAnsi"/>
        </w:rPr>
        <w:t xml:space="preserve">med gjensidig mulighet for oppsigelse for begge parter. En eventuell oppsigelse må ha en saklig begrunnelse og må meldes skriftlig med minimum 6 måneders varsel. Et eksempel på saklig grunn kan være at Utdanningsdirektoratet innfører/tilbyr en statlig prøve som gjør den aktuelle prøven overflødig. Et annet eksempel er at politisk ledelse i Oslo kommune vedtar at prøven(e) skal avvikles. </w:t>
      </w:r>
      <w:r w:rsidR="0083127E">
        <w:rPr>
          <w:rFonts w:cstheme="minorHAnsi"/>
        </w:rPr>
        <w:br/>
      </w:r>
      <w:r w:rsidR="00EF56EB" w:rsidRPr="00EF56EB">
        <w:rPr>
          <w:rFonts w:cstheme="minorHAnsi"/>
        </w:rPr>
        <w:t>Opsjon utløses automatisk med mindre kontrakt sies opp innen 01.02 i utløpsåret</w:t>
      </w:r>
    </w:p>
    <w:p w14:paraId="3915D4A8" w14:textId="341B4D57" w:rsidR="008E545B" w:rsidRPr="00640001" w:rsidRDefault="008E545B" w:rsidP="008E545B">
      <w:pPr>
        <w:spacing w:line="259" w:lineRule="auto"/>
        <w:rPr>
          <w:rFonts w:cstheme="minorHAnsi"/>
          <w:lang w:eastAsia="nb-NO"/>
        </w:rPr>
      </w:pPr>
    </w:p>
    <w:p w14:paraId="2783734F" w14:textId="77777777" w:rsidR="00D3340B" w:rsidRPr="00B63156" w:rsidRDefault="00D3340B" w:rsidP="00FB20A1"/>
    <w:p w14:paraId="7F21AF67" w14:textId="77777777" w:rsidR="006D6AFC" w:rsidRDefault="006D6AFC">
      <w:pPr>
        <w:rPr>
          <w:rFonts w:ascii="Arial" w:eastAsia="Times New Roman" w:hAnsi="Arial" w:cs="Arial"/>
          <w:bCs/>
          <w:kern w:val="28"/>
          <w:sz w:val="40"/>
          <w:szCs w:val="40"/>
          <w:lang w:eastAsia="nb-NO"/>
        </w:rPr>
      </w:pPr>
      <w:bookmarkStart w:id="35" w:name="_Toc118371777"/>
      <w:r>
        <w:br w:type="page"/>
      </w:r>
    </w:p>
    <w:p w14:paraId="3C365147" w14:textId="5582346A" w:rsidR="00D3340B" w:rsidRDefault="00D3340B" w:rsidP="00D3340B">
      <w:pPr>
        <w:pStyle w:val="Overskrift1"/>
      </w:pPr>
      <w:bookmarkStart w:id="36" w:name="_Toc229561246"/>
      <w:r>
        <w:lastRenderedPageBreak/>
        <w:t>Bilag 4: Administrative bestemmelser</w:t>
      </w:r>
      <w:bookmarkEnd w:id="35"/>
      <w:bookmarkEnd w:id="36"/>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7" w:name="_Toc118371778"/>
      <w:bookmarkStart w:id="38" w:name="_Toc229561247"/>
      <w:r w:rsidRPr="00BD1875">
        <w:t>Avtalens</w:t>
      </w:r>
      <w:r>
        <w:t xml:space="preserve"> punkt</w:t>
      </w:r>
      <w:r w:rsidRPr="00BD1875">
        <w:t xml:space="preserve"> </w:t>
      </w:r>
      <w:r>
        <w:t>2.1 Partenes representanter</w:t>
      </w:r>
      <w:bookmarkEnd w:id="37"/>
      <w:bookmarkEnd w:id="38"/>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158C3F35" w14:textId="77777777" w:rsidR="009D08B7" w:rsidRDefault="009D08B7" w:rsidP="009D08B7">
      <w:r>
        <w:t>Hos Kunden: [Vibeke Larsen Kjesbu, avdelingsdirektør/Martin Lamo Dehli, avdelingsdirektør]</w:t>
      </w:r>
    </w:p>
    <w:p w14:paraId="406184F5" w14:textId="77777777" w:rsidR="009D08B7" w:rsidRDefault="009D08B7" w:rsidP="009D08B7"/>
    <w:p w14:paraId="78368763" w14:textId="77777777" w:rsidR="009D08B7" w:rsidRDefault="009D08B7" w:rsidP="009D08B7">
      <w:r>
        <w:t>Hos Konsulenten</w:t>
      </w:r>
      <w:r w:rsidRPr="006D6AFC">
        <w:rPr>
          <w:highlight w:val="yellow"/>
        </w:rPr>
        <w:t>: [</w:t>
      </w:r>
      <w:r w:rsidRPr="006D6AFC">
        <w:rPr>
          <w:i/>
          <w:highlight w:val="yellow"/>
        </w:rPr>
        <w:t>Sett inn navn/rolle og kontaktopplysninger for bemyndiget representant</w:t>
      </w:r>
      <w:r w:rsidRPr="006D6AFC">
        <w:rPr>
          <w:highlight w:val="yellow"/>
        </w:rPr>
        <w:t>]</w:t>
      </w:r>
    </w:p>
    <w:p w14:paraId="1CD23A87" w14:textId="77777777" w:rsidR="00D3340B" w:rsidRPr="00EA70B6" w:rsidRDefault="00D3340B" w:rsidP="00D3340B">
      <w:pPr>
        <w:pStyle w:val="Overskrift2"/>
      </w:pPr>
      <w:bookmarkStart w:id="39" w:name="_Toc118371780"/>
      <w:bookmarkStart w:id="40" w:name="_Toc229561248"/>
      <w:r>
        <w:t xml:space="preserve">Avtalens punkt 2.4 </w:t>
      </w:r>
      <w:r w:rsidRPr="00D85502">
        <w:t>Skriftlighet</w:t>
      </w:r>
      <w:bookmarkEnd w:id="39"/>
      <w:bookmarkEnd w:id="40"/>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1" w:name="_Toc118371781"/>
      <w:bookmarkStart w:id="42" w:name="_Toc229561249"/>
      <w:r>
        <w:t>Avtalens punkt 5.2.1 Konsulentens bruk av underleverandører</w:t>
      </w:r>
      <w:bookmarkEnd w:id="41"/>
      <w:bookmarkEnd w:id="42"/>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rsidTr="006D6AFC">
        <w:tc>
          <w:tcPr>
            <w:tcW w:w="4531" w:type="dxa"/>
            <w:shd w:val="clear" w:color="auto" w:fill="FFFF00"/>
          </w:tcPr>
          <w:p w14:paraId="3D4632AB" w14:textId="77777777" w:rsidR="00D3340B" w:rsidRDefault="00D3340B"/>
        </w:tc>
        <w:tc>
          <w:tcPr>
            <w:tcW w:w="4531" w:type="dxa"/>
            <w:shd w:val="clear" w:color="auto" w:fill="FFFF00"/>
          </w:tcPr>
          <w:p w14:paraId="4912A562" w14:textId="77777777" w:rsidR="00D3340B" w:rsidRDefault="00D3340B"/>
        </w:tc>
      </w:tr>
      <w:tr w:rsidR="00D3340B" w14:paraId="5034208B" w14:textId="77777777" w:rsidTr="006D6AFC">
        <w:tc>
          <w:tcPr>
            <w:tcW w:w="4531" w:type="dxa"/>
            <w:shd w:val="clear" w:color="auto" w:fill="FFFF00"/>
          </w:tcPr>
          <w:p w14:paraId="4A47C2F2" w14:textId="77777777" w:rsidR="00D3340B" w:rsidRDefault="00D3340B"/>
        </w:tc>
        <w:tc>
          <w:tcPr>
            <w:tcW w:w="4531" w:type="dxa"/>
            <w:shd w:val="clear" w:color="auto" w:fill="FFFF00"/>
          </w:tcPr>
          <w:p w14:paraId="3E0E9342" w14:textId="77777777" w:rsidR="00D3340B" w:rsidRDefault="00D3340B"/>
        </w:tc>
      </w:tr>
      <w:tr w:rsidR="00D3340B" w14:paraId="0C3A6021" w14:textId="77777777" w:rsidTr="006D6AFC">
        <w:tc>
          <w:tcPr>
            <w:tcW w:w="4531" w:type="dxa"/>
            <w:shd w:val="clear" w:color="auto" w:fill="FFFF00"/>
          </w:tcPr>
          <w:p w14:paraId="7AD15EF7" w14:textId="77777777" w:rsidR="00D3340B" w:rsidRDefault="00D3340B"/>
        </w:tc>
        <w:tc>
          <w:tcPr>
            <w:tcW w:w="4531" w:type="dxa"/>
            <w:shd w:val="clear" w:color="auto" w:fill="FFFF00"/>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3" w:name="_Toc118371782"/>
      <w:bookmarkStart w:id="44" w:name="_Toc229561250"/>
      <w:r>
        <w:t>Avtalens punkt 5.2.2 Kundens bruk av tredjepart</w:t>
      </w:r>
      <w:bookmarkEnd w:id="43"/>
      <w:bookmarkEnd w:id="44"/>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rsidTr="006D6AFC">
        <w:tc>
          <w:tcPr>
            <w:tcW w:w="4531" w:type="dxa"/>
            <w:shd w:val="clear" w:color="auto" w:fill="FFFF00"/>
          </w:tcPr>
          <w:p w14:paraId="656F3D79" w14:textId="77777777" w:rsidR="00D3340B" w:rsidRDefault="00D3340B"/>
        </w:tc>
        <w:tc>
          <w:tcPr>
            <w:tcW w:w="4531" w:type="dxa"/>
            <w:shd w:val="clear" w:color="auto" w:fill="FFFF00"/>
          </w:tcPr>
          <w:p w14:paraId="77962C36" w14:textId="77777777" w:rsidR="00D3340B" w:rsidRDefault="00D3340B"/>
        </w:tc>
      </w:tr>
      <w:tr w:rsidR="00D3340B" w14:paraId="48B020AA" w14:textId="77777777" w:rsidTr="006D6AFC">
        <w:tc>
          <w:tcPr>
            <w:tcW w:w="4531" w:type="dxa"/>
            <w:shd w:val="clear" w:color="auto" w:fill="FFFF00"/>
          </w:tcPr>
          <w:p w14:paraId="2951004C" w14:textId="77777777" w:rsidR="00D3340B" w:rsidRDefault="00D3340B"/>
        </w:tc>
        <w:tc>
          <w:tcPr>
            <w:tcW w:w="4531" w:type="dxa"/>
            <w:shd w:val="clear" w:color="auto" w:fill="FFFF00"/>
          </w:tcPr>
          <w:p w14:paraId="23853788" w14:textId="77777777" w:rsidR="00D3340B" w:rsidRDefault="00D3340B"/>
        </w:tc>
      </w:tr>
      <w:tr w:rsidR="00D3340B" w14:paraId="6012486F" w14:textId="77777777" w:rsidTr="006D6AFC">
        <w:tc>
          <w:tcPr>
            <w:tcW w:w="4531" w:type="dxa"/>
            <w:shd w:val="clear" w:color="auto" w:fill="FFFF00"/>
          </w:tcPr>
          <w:p w14:paraId="27E205CE" w14:textId="77777777" w:rsidR="00D3340B" w:rsidRDefault="00D3340B"/>
        </w:tc>
        <w:tc>
          <w:tcPr>
            <w:tcW w:w="4531" w:type="dxa"/>
            <w:shd w:val="clear" w:color="auto" w:fill="FFFF00"/>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5" w:name="_Toc118371783"/>
      <w:bookmarkStart w:id="46" w:name="_Toc229561251"/>
      <w:r w:rsidRPr="003A66C4">
        <w:t>Avtalens punkt</w:t>
      </w:r>
      <w:r w:rsidRPr="00110294">
        <w:t xml:space="preserve"> </w:t>
      </w:r>
      <w:r>
        <w:t>5.3</w:t>
      </w:r>
      <w:r w:rsidRPr="00110294">
        <w:t xml:space="preserve"> </w:t>
      </w:r>
      <w:r>
        <w:t>Nøkkelpersonell</w:t>
      </w:r>
      <w:bookmarkEnd w:id="45"/>
      <w:bookmarkEnd w:id="46"/>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rsidTr="006D6AFC">
        <w:tc>
          <w:tcPr>
            <w:tcW w:w="3012" w:type="dxa"/>
            <w:shd w:val="clear" w:color="auto" w:fill="FFFF00"/>
          </w:tcPr>
          <w:p w14:paraId="35EA0F5B" w14:textId="77777777" w:rsidR="00D3340B" w:rsidRPr="00CA1E83" w:rsidRDefault="00D3340B"/>
        </w:tc>
        <w:tc>
          <w:tcPr>
            <w:tcW w:w="3013" w:type="dxa"/>
            <w:shd w:val="clear" w:color="auto" w:fill="FFFF00"/>
          </w:tcPr>
          <w:p w14:paraId="6F5BE328" w14:textId="77777777" w:rsidR="00D3340B" w:rsidRPr="00CA1E83" w:rsidRDefault="00D3340B"/>
        </w:tc>
        <w:tc>
          <w:tcPr>
            <w:tcW w:w="3042" w:type="dxa"/>
            <w:shd w:val="clear" w:color="auto" w:fill="FFFF00"/>
          </w:tcPr>
          <w:p w14:paraId="33267237" w14:textId="77777777" w:rsidR="00D3340B" w:rsidRPr="00CA1E83" w:rsidRDefault="00D3340B"/>
        </w:tc>
      </w:tr>
      <w:tr w:rsidR="00D3340B" w:rsidRPr="00CA1E83" w14:paraId="6D6EBB72" w14:textId="77777777" w:rsidTr="006D6AFC">
        <w:tc>
          <w:tcPr>
            <w:tcW w:w="3012" w:type="dxa"/>
            <w:shd w:val="clear" w:color="auto" w:fill="FFFF00"/>
          </w:tcPr>
          <w:p w14:paraId="284958A0" w14:textId="77777777" w:rsidR="00D3340B" w:rsidRPr="00CA1E83" w:rsidRDefault="00D3340B"/>
        </w:tc>
        <w:tc>
          <w:tcPr>
            <w:tcW w:w="3013" w:type="dxa"/>
            <w:shd w:val="clear" w:color="auto" w:fill="FFFF00"/>
          </w:tcPr>
          <w:p w14:paraId="20D9AEBF" w14:textId="77777777" w:rsidR="00D3340B" w:rsidRPr="00CA1E83" w:rsidRDefault="00D3340B"/>
        </w:tc>
        <w:tc>
          <w:tcPr>
            <w:tcW w:w="3042" w:type="dxa"/>
            <w:shd w:val="clear" w:color="auto" w:fill="FFFF00"/>
          </w:tcPr>
          <w:p w14:paraId="5A1186D7" w14:textId="77777777" w:rsidR="00D3340B" w:rsidRPr="00CA1E83" w:rsidRDefault="00D3340B"/>
        </w:tc>
      </w:tr>
      <w:tr w:rsidR="00D3340B" w:rsidRPr="00CA1E83" w14:paraId="7D13BAE8" w14:textId="77777777" w:rsidTr="006D6AFC">
        <w:tc>
          <w:tcPr>
            <w:tcW w:w="3012" w:type="dxa"/>
            <w:shd w:val="clear" w:color="auto" w:fill="FFFF00"/>
          </w:tcPr>
          <w:p w14:paraId="4C1A0058" w14:textId="77777777" w:rsidR="00D3340B" w:rsidRPr="00CA1E83" w:rsidRDefault="00D3340B"/>
        </w:tc>
        <w:tc>
          <w:tcPr>
            <w:tcW w:w="3013" w:type="dxa"/>
            <w:shd w:val="clear" w:color="auto" w:fill="FFFF00"/>
          </w:tcPr>
          <w:p w14:paraId="1C8C1A98" w14:textId="77777777" w:rsidR="00D3340B" w:rsidRPr="00CA1E83" w:rsidRDefault="00D3340B"/>
        </w:tc>
        <w:tc>
          <w:tcPr>
            <w:tcW w:w="3042" w:type="dxa"/>
            <w:shd w:val="clear" w:color="auto" w:fill="FFFF00"/>
          </w:tcPr>
          <w:p w14:paraId="45E4FEE7" w14:textId="77777777" w:rsidR="00D3340B" w:rsidRPr="00CA1E83" w:rsidRDefault="00D3340B"/>
        </w:tc>
      </w:tr>
      <w:tr w:rsidR="00D3340B" w:rsidRPr="00CA1E83" w14:paraId="7C2E2FED" w14:textId="77777777" w:rsidTr="006D6AFC">
        <w:tc>
          <w:tcPr>
            <w:tcW w:w="3012" w:type="dxa"/>
            <w:shd w:val="clear" w:color="auto" w:fill="FFFF00"/>
          </w:tcPr>
          <w:p w14:paraId="78F6520F" w14:textId="77777777" w:rsidR="00D3340B" w:rsidRPr="00CA1E83" w:rsidRDefault="00D3340B"/>
        </w:tc>
        <w:tc>
          <w:tcPr>
            <w:tcW w:w="3013" w:type="dxa"/>
            <w:shd w:val="clear" w:color="auto" w:fill="FFFF00"/>
          </w:tcPr>
          <w:p w14:paraId="1CB70C5A" w14:textId="77777777" w:rsidR="00D3340B" w:rsidRPr="00CA1E83" w:rsidRDefault="00D3340B"/>
        </w:tc>
        <w:tc>
          <w:tcPr>
            <w:tcW w:w="3042" w:type="dxa"/>
            <w:shd w:val="clear" w:color="auto" w:fill="FFFF00"/>
          </w:tcPr>
          <w:p w14:paraId="356198C3" w14:textId="77777777" w:rsidR="00D3340B" w:rsidRPr="00CA1E83" w:rsidRDefault="00D3340B"/>
        </w:tc>
      </w:tr>
      <w:tr w:rsidR="00D3340B" w:rsidRPr="00CA1E83" w14:paraId="4EE55BE9" w14:textId="77777777" w:rsidTr="006D6AFC">
        <w:tc>
          <w:tcPr>
            <w:tcW w:w="3012" w:type="dxa"/>
            <w:shd w:val="clear" w:color="auto" w:fill="FFFF00"/>
          </w:tcPr>
          <w:p w14:paraId="12F1950E" w14:textId="77777777" w:rsidR="00D3340B" w:rsidRPr="00CA1E83" w:rsidRDefault="00D3340B"/>
        </w:tc>
        <w:tc>
          <w:tcPr>
            <w:tcW w:w="3013" w:type="dxa"/>
            <w:shd w:val="clear" w:color="auto" w:fill="FFFF00"/>
          </w:tcPr>
          <w:p w14:paraId="58EFFA99" w14:textId="77777777" w:rsidR="00D3340B" w:rsidRPr="00CA1E83" w:rsidRDefault="00D3340B"/>
        </w:tc>
        <w:tc>
          <w:tcPr>
            <w:tcW w:w="3042" w:type="dxa"/>
            <w:shd w:val="clear" w:color="auto" w:fill="FFFF00"/>
          </w:tcPr>
          <w:p w14:paraId="096DA87C" w14:textId="77777777" w:rsidR="00D3340B" w:rsidRPr="00CA1E83" w:rsidRDefault="00D3340B"/>
        </w:tc>
      </w:tr>
    </w:tbl>
    <w:p w14:paraId="5003E2B1" w14:textId="77777777" w:rsidR="00D3340B" w:rsidRDefault="00D3340B" w:rsidP="00D3340B">
      <w:pPr>
        <w:rPr>
          <w:lang w:eastAsia="nb-NO"/>
        </w:rPr>
      </w:pPr>
    </w:p>
    <w:p w14:paraId="401C9377" w14:textId="77777777" w:rsidR="00D3340B" w:rsidRPr="00EA70B6" w:rsidRDefault="00D3340B" w:rsidP="00D3340B">
      <w:pPr>
        <w:pStyle w:val="Overskrift2"/>
      </w:pPr>
      <w:bookmarkStart w:id="47" w:name="_Toc118371784"/>
      <w:bookmarkStart w:id="48" w:name="_Toc229561252"/>
      <w:r w:rsidRPr="003A66C4">
        <w:t>Avtalens punkt</w:t>
      </w:r>
      <w:r w:rsidRPr="00244EE2">
        <w:t xml:space="preserve"> </w:t>
      </w:r>
      <w:r>
        <w:t>5.5 Lønns- og arbeidsvilkår</w:t>
      </w:r>
      <w:bookmarkEnd w:id="47"/>
      <w:bookmarkEnd w:id="48"/>
      <w:r w:rsidRPr="00244EE2">
        <w:t xml:space="preserve"> </w:t>
      </w:r>
    </w:p>
    <w:p w14:paraId="36A844E4" w14:textId="77777777" w:rsidR="00993691" w:rsidRDefault="00993691" w:rsidP="00993691">
      <w:pPr>
        <w:textAlignment w:val="baseline"/>
        <w:rPr>
          <w:rFonts w:eastAsia="Times New Roman" w:cstheme="minorHAnsi"/>
          <w:sz w:val="22"/>
          <w:szCs w:val="22"/>
          <w:lang w:eastAsia="nb-NO"/>
        </w:rPr>
      </w:pPr>
    </w:p>
    <w:p w14:paraId="2030D630" w14:textId="254EA5ED" w:rsidR="00D3340B" w:rsidRPr="00BC44EB" w:rsidRDefault="006D6AFC" w:rsidP="00D3340B">
      <w:pPr>
        <w:rPr>
          <w:lang w:eastAsia="nb-NO"/>
        </w:rPr>
      </w:pPr>
      <w:proofErr w:type="spellStart"/>
      <w:r w:rsidRPr="006D6AFC">
        <w:rPr>
          <w:rFonts w:eastAsia="Times New Roman" w:cstheme="minorHAnsi"/>
          <w:sz w:val="22"/>
          <w:szCs w:val="22"/>
          <w:highlight w:val="yellow"/>
          <w:lang w:eastAsia="nb-NO"/>
        </w:rPr>
        <w:t>Tarifavtale</w:t>
      </w:r>
      <w:proofErr w:type="spellEnd"/>
      <w:r w:rsidRPr="006D6AFC">
        <w:rPr>
          <w:rFonts w:eastAsia="Times New Roman" w:cstheme="minorHAnsi"/>
          <w:sz w:val="22"/>
          <w:szCs w:val="22"/>
          <w:highlight w:val="yellow"/>
          <w:lang w:eastAsia="nb-NO"/>
        </w:rPr>
        <w:t>:</w:t>
      </w:r>
      <w:r w:rsidR="00D3340B">
        <w:rPr>
          <w:lang w:eastAsia="nb-NO"/>
        </w:rPr>
        <w:br w:type="page"/>
      </w:r>
    </w:p>
    <w:p w14:paraId="0C95A2D7" w14:textId="77777777" w:rsidR="00D3340B" w:rsidRDefault="00D3340B" w:rsidP="00D3340B">
      <w:pPr>
        <w:pStyle w:val="Overskrift1"/>
      </w:pPr>
      <w:bookmarkStart w:id="49" w:name="_Toc118371785"/>
      <w:bookmarkStart w:id="50" w:name="_Toc229561253"/>
      <w:r w:rsidRPr="00882DB3">
        <w:lastRenderedPageBreak/>
        <w:t xml:space="preserve">Bilag </w:t>
      </w:r>
      <w:r>
        <w:t>5:</w:t>
      </w:r>
      <w:r w:rsidRPr="00882DB3">
        <w:t xml:space="preserve"> </w:t>
      </w:r>
      <w:r>
        <w:t>P</w:t>
      </w:r>
      <w:r w:rsidRPr="00882DB3">
        <w:t>ris og prisbestemmelser</w:t>
      </w:r>
      <w:bookmarkEnd w:id="49"/>
      <w:bookmarkEnd w:id="50"/>
    </w:p>
    <w:p w14:paraId="6394DCCF" w14:textId="77777777" w:rsidR="00D3340B" w:rsidRPr="004277F4" w:rsidRDefault="00D3340B" w:rsidP="00D3340B">
      <w:pPr>
        <w:rPr>
          <w:i/>
          <w:iCs/>
          <w:sz w:val="20"/>
          <w:szCs w:val="20"/>
        </w:rPr>
      </w:pPr>
      <w:bookmarkStart w:id="51" w:name="_Toc55896671"/>
      <w:bookmarkStart w:id="52" w:name="_Toc55896672"/>
      <w:bookmarkStart w:id="53" w:name="_Toc55896673"/>
      <w:bookmarkStart w:id="54" w:name="_Toc55896674"/>
      <w:bookmarkStart w:id="55" w:name="_Toc55896675"/>
      <w:bookmarkStart w:id="56" w:name="_Toc55896676"/>
      <w:bookmarkStart w:id="57" w:name="_Toc55896677"/>
      <w:bookmarkStart w:id="58" w:name="_Toc55896678"/>
      <w:bookmarkEnd w:id="51"/>
      <w:bookmarkEnd w:id="52"/>
      <w:bookmarkEnd w:id="53"/>
      <w:bookmarkEnd w:id="54"/>
      <w:bookmarkEnd w:id="55"/>
      <w:bookmarkEnd w:id="56"/>
      <w:bookmarkEnd w:id="57"/>
      <w:bookmarkEnd w:id="58"/>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9" w:name="_Toc118371786"/>
      <w:bookmarkStart w:id="60" w:name="_Toc229561254"/>
      <w:r>
        <w:t>Avtalens punkt 6.1 Vederlag</w:t>
      </w:r>
      <w:bookmarkEnd w:id="59"/>
      <w:bookmarkEnd w:id="60"/>
      <w:r>
        <w:t xml:space="preserve"> </w:t>
      </w:r>
    </w:p>
    <w:p w14:paraId="37F1E9F8" w14:textId="77777777" w:rsidR="00D3340B" w:rsidRDefault="00D3340B" w:rsidP="00D3340B">
      <w:pPr>
        <w:pStyle w:val="Overskrift3"/>
      </w:pPr>
      <w:bookmarkStart w:id="61" w:name="_Toc118371787"/>
      <w:bookmarkStart w:id="62" w:name="_Toc229561255"/>
      <w:r>
        <w:t>A. Oversikt</w:t>
      </w:r>
      <w:bookmarkEnd w:id="61"/>
      <w:bookmarkEnd w:id="62"/>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Pr="00B32BF8" w:rsidRDefault="00D3340B" w:rsidP="00D3340B">
      <w:pPr>
        <w:pStyle w:val="Overskrift3"/>
      </w:pPr>
      <w:bookmarkStart w:id="63" w:name="_Toc118371788"/>
      <w:bookmarkStart w:id="64" w:name="_Toc229561256"/>
      <w:r>
        <w:t>B. Konsulentens Timepriser og andre prismodeller</w:t>
      </w:r>
      <w:bookmarkEnd w:id="63"/>
      <w:bookmarkEnd w:id="64"/>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0DD9EB58" w:rsidR="00D3340B" w:rsidRPr="00B564E9" w:rsidRDefault="00854798" w:rsidP="00D3340B">
      <w:pPr>
        <w:rPr>
          <w:lang w:eastAsia="nb-NO"/>
        </w:rPr>
      </w:pPr>
      <w:sdt>
        <w:sdtPr>
          <w:rPr>
            <w:lang w:eastAsia="nb-NO"/>
          </w:rPr>
          <w:id w:val="-1915625160"/>
          <w14:checkbox>
            <w14:checked w14:val="1"/>
            <w14:checkedState w14:val="2612" w14:font="MS Gothic"/>
            <w14:uncheckedState w14:val="2610" w14:font="MS Gothic"/>
          </w14:checkbox>
        </w:sdtPr>
        <w:sdtContent>
          <w:r w:rsidR="009D08B7">
            <w:rPr>
              <w:rFonts w:ascii="MS Gothic" w:eastAsia="MS Gothic" w:hAnsi="MS Gothic" w:hint="eastAsia"/>
              <w:lang w:eastAsia="nb-NO"/>
            </w:rPr>
            <w:t>☒</w:t>
          </w:r>
        </w:sdtContent>
      </w:sdt>
      <w:r w:rsidR="00D3340B" w:rsidRPr="00B564E9">
        <w:rPr>
          <w:lang w:eastAsia="nb-NO"/>
        </w:rPr>
        <w:t xml:space="preserve"> Fastpris  </w:t>
      </w:r>
    </w:p>
    <w:tbl>
      <w:tblPr>
        <w:tblpPr w:leftFromText="141" w:rightFromText="141" w:vertAnchor="text" w:tblpY="1"/>
        <w:tblOverlap w:val="never"/>
        <w:tblW w:w="6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1943"/>
        <w:gridCol w:w="2170"/>
      </w:tblGrid>
      <w:tr w:rsidR="009D08B7" w:rsidRPr="00B564E9" w14:paraId="1AEE0EA1"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7A8321" w14:textId="28D24C61" w:rsidR="009D08B7" w:rsidRPr="00B564E9" w:rsidRDefault="009D08B7" w:rsidP="00F65B7C">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D5435F" w14:textId="64822DBA" w:rsidR="009D08B7" w:rsidRPr="00B564E9" w:rsidRDefault="009D08B7" w:rsidP="00F65B7C">
            <w:pPr>
              <w:rPr>
                <w:lang w:eastAsia="nb-NO"/>
              </w:rPr>
            </w:pPr>
            <w:r w:rsidRPr="00B564E9">
              <w:rPr>
                <w:lang w:eastAsia="nb-NO"/>
              </w:rPr>
              <w:t>Beløp</w:t>
            </w:r>
            <w:r>
              <w:rPr>
                <w:lang w:eastAsia="nb-NO"/>
              </w:rPr>
              <w:t xml:space="preserve"> i NOK</w:t>
            </w: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864410" w14:textId="33444D31" w:rsidR="009D08B7" w:rsidRPr="00B564E9" w:rsidRDefault="009D08B7" w:rsidP="00F65B7C">
            <w:pPr>
              <w:rPr>
                <w:lang w:eastAsia="nb-NO"/>
              </w:rPr>
            </w:pPr>
          </w:p>
        </w:tc>
      </w:tr>
      <w:tr w:rsidR="009D08B7" w:rsidRPr="00B564E9" w14:paraId="5CE540ED"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B3F0C9" w14:textId="43918C78" w:rsidR="009D08B7" w:rsidRPr="00B564E9" w:rsidRDefault="009D08B7" w:rsidP="00F65B7C">
            <w:pPr>
              <w:rPr>
                <w:lang w:eastAsia="nb-NO"/>
              </w:rPr>
            </w:pPr>
            <w:r>
              <w:rPr>
                <w:lang w:eastAsia="nb-NO"/>
              </w:rPr>
              <w:t xml:space="preserve">Pris </w:t>
            </w:r>
            <w:r w:rsidR="00454BBF">
              <w:rPr>
                <w:lang w:eastAsia="nb-NO"/>
              </w:rPr>
              <w:t xml:space="preserve">per </w:t>
            </w:r>
            <w:r w:rsidR="00292A11">
              <w:rPr>
                <w:lang w:eastAsia="nb-NO"/>
              </w:rPr>
              <w:t xml:space="preserve">prøve </w:t>
            </w:r>
            <w:r w:rsidR="000E1077">
              <w:rPr>
                <w:lang w:eastAsia="nb-NO"/>
              </w:rPr>
              <w:t>i regning ihht bilag 1</w:t>
            </w:r>
            <w:r w:rsidR="00934ED6">
              <w:rPr>
                <w:lang w:eastAsia="nb-NO"/>
              </w:rPr>
              <w:t xml:space="preserve"> *</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hideMark/>
          </w:tcPr>
          <w:p w14:paraId="0D233EDC" w14:textId="25244378" w:rsidR="009D08B7" w:rsidRPr="005E6E3B" w:rsidRDefault="009D08B7" w:rsidP="00F65B7C">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2F47E1" w14:textId="19A82C5D" w:rsidR="009D08B7" w:rsidRPr="00B564E9" w:rsidRDefault="00B63156" w:rsidP="00F65B7C">
            <w:pPr>
              <w:rPr>
                <w:lang w:eastAsia="nb-NO"/>
              </w:rPr>
            </w:pPr>
            <w:r w:rsidRPr="00B564E9">
              <w:rPr>
                <w:lang w:eastAsia="nb-NO"/>
              </w:rPr>
              <w:t>E</w:t>
            </w:r>
            <w:r w:rsidR="009D08B7" w:rsidRPr="00B564E9">
              <w:rPr>
                <w:lang w:eastAsia="nb-NO"/>
              </w:rPr>
              <w:t>k</w:t>
            </w:r>
            <w:r>
              <w:rPr>
                <w:lang w:eastAsia="nb-NO"/>
              </w:rPr>
              <w:t>s.</w:t>
            </w:r>
            <w:r w:rsidR="009D08B7">
              <w:rPr>
                <w:lang w:eastAsia="nb-NO"/>
              </w:rPr>
              <w:t xml:space="preserve"> m</w:t>
            </w:r>
            <w:r w:rsidR="009D08B7" w:rsidRPr="00B564E9">
              <w:rPr>
                <w:lang w:eastAsia="nb-NO"/>
              </w:rPr>
              <w:t>erverdiavgift</w:t>
            </w:r>
          </w:p>
        </w:tc>
      </w:tr>
      <w:tr w:rsidR="00F65B7C" w:rsidRPr="00B564E9" w14:paraId="03F66D85"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01F45E" w14:textId="0135429C" w:rsidR="00F65B7C" w:rsidRPr="00B564E9" w:rsidRDefault="00F65B7C" w:rsidP="00F65B7C">
            <w:pPr>
              <w:rPr>
                <w:lang w:eastAsia="nb-NO"/>
              </w:rPr>
            </w:pPr>
            <w:r>
              <w:rPr>
                <w:lang w:eastAsia="nb-NO"/>
              </w:rPr>
              <w:t xml:space="preserve">Pris </w:t>
            </w:r>
            <w:r w:rsidR="000E1077">
              <w:rPr>
                <w:lang w:eastAsia="nb-NO"/>
              </w:rPr>
              <w:t xml:space="preserve">per prøve </w:t>
            </w:r>
            <w:r w:rsidR="002241B6">
              <w:rPr>
                <w:lang w:eastAsia="nb-NO"/>
              </w:rPr>
              <w:t>i matematikk</w:t>
            </w:r>
            <w:r w:rsidR="00255C4E">
              <w:rPr>
                <w:lang w:eastAsia="nb-NO"/>
              </w:rPr>
              <w:t xml:space="preserve"> ihht bilag 1</w:t>
            </w:r>
            <w:r w:rsidR="00934ED6">
              <w:rPr>
                <w:lang w:eastAsia="nb-NO"/>
              </w:rPr>
              <w:t xml:space="preserve"> *</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2D08BFAC" w14:textId="77777777" w:rsidR="00F65B7C" w:rsidRPr="005E6E3B" w:rsidRDefault="00F65B7C" w:rsidP="00F65B7C">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ADF756" w14:textId="77777777" w:rsidR="00F65B7C" w:rsidRPr="00B564E9" w:rsidRDefault="00F65B7C" w:rsidP="00F65B7C">
            <w:pPr>
              <w:rPr>
                <w:lang w:eastAsia="nb-NO"/>
              </w:rPr>
            </w:pPr>
          </w:p>
        </w:tc>
      </w:tr>
      <w:tr w:rsidR="00401F57" w:rsidRPr="00B564E9" w14:paraId="2E8EA4F3"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9B61E0" w14:textId="5D5E7D32" w:rsidR="00401F57" w:rsidRPr="00B564E9" w:rsidRDefault="002241B6" w:rsidP="00401F57">
            <w:pPr>
              <w:rPr>
                <w:lang w:eastAsia="nb-NO"/>
              </w:rPr>
            </w:pPr>
            <w:r>
              <w:rPr>
                <w:lang w:eastAsia="nb-NO"/>
              </w:rPr>
              <w:t>Timepris tilleggsarbeider (evalueres ikke)</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2F06A84A" w14:textId="77777777" w:rsidR="00401F57" w:rsidRPr="005E6E3B" w:rsidRDefault="00401F57" w:rsidP="00401F57">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2F786" w14:textId="77777777" w:rsidR="00401F57" w:rsidRPr="00B564E9" w:rsidRDefault="00401F57" w:rsidP="00401F57">
            <w:pPr>
              <w:rPr>
                <w:lang w:eastAsia="nb-NO"/>
              </w:rPr>
            </w:pPr>
          </w:p>
        </w:tc>
      </w:tr>
      <w:tr w:rsidR="00401F57" w:rsidRPr="00B564E9" w14:paraId="3FA2FC39"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7434B7" w14:textId="5CDB02AF" w:rsidR="00401F57" w:rsidRPr="00B564E9" w:rsidRDefault="006D6AFC" w:rsidP="00401F57">
            <w:pPr>
              <w:rPr>
                <w:lang w:eastAsia="nb-NO"/>
              </w:rPr>
            </w:pPr>
            <w:proofErr w:type="gramStart"/>
            <w:r w:rsidRPr="1A3E820A">
              <w:rPr>
                <w:lang w:eastAsia="nb-NO"/>
              </w:rPr>
              <w:t>Pris</w:t>
            </w:r>
            <w:r w:rsidR="0C49F4EC" w:rsidRPr="1A3E820A">
              <w:rPr>
                <w:lang w:eastAsia="nb-NO"/>
              </w:rPr>
              <w:t xml:space="preserve"> </w:t>
            </w:r>
            <w:r w:rsidR="6F61A801" w:rsidRPr="1A3E820A">
              <w:rPr>
                <w:b/>
                <w:bCs/>
              </w:rPr>
              <w:t xml:space="preserve"> </w:t>
            </w:r>
            <w:r w:rsidR="32E9FD80">
              <w:t>per</w:t>
            </w:r>
            <w:proofErr w:type="gramEnd"/>
            <w:r w:rsidR="32E9FD80">
              <w:t xml:space="preserve"> o</w:t>
            </w:r>
            <w:r w:rsidR="6F61A801">
              <w:t>ppfølgingskurs for lærere</w:t>
            </w:r>
            <w:r w:rsidR="6F61A801" w:rsidRPr="1A3E820A">
              <w:rPr>
                <w:lang w:eastAsia="nb-NO"/>
              </w:rPr>
              <w:t xml:space="preserve"> </w:t>
            </w:r>
            <w:proofErr w:type="gramStart"/>
            <w:r w:rsidR="0C49F4EC" w:rsidRPr="1A3E820A">
              <w:rPr>
                <w:lang w:eastAsia="nb-NO"/>
              </w:rPr>
              <w:t>( i</w:t>
            </w:r>
            <w:proofErr w:type="gramEnd"/>
            <w:r w:rsidR="0C49F4EC" w:rsidRPr="1A3E820A">
              <w:rPr>
                <w:lang w:eastAsia="nb-NO"/>
              </w:rPr>
              <w:t xml:space="preserve"> </w:t>
            </w:r>
            <w:proofErr w:type="spellStart"/>
            <w:r w:rsidR="0C49F4EC" w:rsidRPr="1A3E820A">
              <w:rPr>
                <w:lang w:eastAsia="nb-NO"/>
              </w:rPr>
              <w:t>UDEs</w:t>
            </w:r>
            <w:proofErr w:type="spellEnd"/>
            <w:r w:rsidR="0C49F4EC" w:rsidRPr="1A3E820A">
              <w:rPr>
                <w:lang w:eastAsia="nb-NO"/>
              </w:rPr>
              <w:t xml:space="preserve"> lokaler</w:t>
            </w:r>
            <w:r w:rsidR="010DDD11" w:rsidRPr="1A3E820A">
              <w:rPr>
                <w:lang w:eastAsia="nb-NO"/>
              </w:rPr>
              <w:t>, halv dag</w:t>
            </w:r>
            <w:r w:rsidR="0C49F4EC" w:rsidRPr="1A3E820A">
              <w:rPr>
                <w:lang w:eastAsia="nb-NO"/>
              </w:rPr>
              <w:t xml:space="preserve">), </w:t>
            </w:r>
            <w:r w:rsidR="1D795BE7" w:rsidRPr="1A3E820A">
              <w:rPr>
                <w:lang w:eastAsia="nb-NO"/>
              </w:rPr>
              <w:t>inntil ca 150</w:t>
            </w:r>
            <w:r w:rsidR="0C49F4EC" w:rsidRPr="1A3E820A">
              <w:rPr>
                <w:lang w:eastAsia="nb-NO"/>
              </w:rPr>
              <w:t xml:space="preserve"> deltakere</w:t>
            </w:r>
            <w:r w:rsidR="002241B6">
              <w:rPr>
                <w:lang w:eastAsia="nb-NO"/>
              </w:rPr>
              <w:t xml:space="preserve"> (evalueres ikke)</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08174513" w14:textId="77777777"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C18F4A" w14:textId="77777777" w:rsidR="00401F57" w:rsidRPr="00B564E9" w:rsidRDefault="00401F57" w:rsidP="00401F57">
            <w:pPr>
              <w:rPr>
                <w:lang w:eastAsia="nb-NO"/>
              </w:rPr>
            </w:pPr>
          </w:p>
        </w:tc>
      </w:tr>
      <w:tr w:rsidR="00401F57" w:rsidRPr="00B564E9" w14:paraId="72E0E98A" w14:textId="77777777" w:rsidTr="007297E7">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F8BB28" w14:textId="77D6DCC7" w:rsidR="00401F57" w:rsidRPr="00B564E9" w:rsidRDefault="00401F57" w:rsidP="00401F57">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F80FAB" w14:textId="741DD8A8"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7E005D" w14:textId="380DAC6D" w:rsidR="00401F57" w:rsidRPr="00B564E9" w:rsidRDefault="00401F57" w:rsidP="00401F57">
            <w:pPr>
              <w:rPr>
                <w:lang w:eastAsia="nb-NO"/>
              </w:rPr>
            </w:pPr>
          </w:p>
        </w:tc>
      </w:tr>
    </w:tbl>
    <w:p w14:paraId="4029DBE9" w14:textId="315ACCE1" w:rsidR="00D3340B" w:rsidRPr="00B564E9" w:rsidRDefault="00F65B7C" w:rsidP="00D3340B">
      <w:pPr>
        <w:rPr>
          <w:lang w:eastAsia="nb-NO"/>
        </w:rPr>
      </w:pPr>
      <w:r>
        <w:rPr>
          <w:lang w:eastAsia="nb-NO"/>
        </w:rPr>
        <w:br w:type="textWrapping" w:clear="all"/>
      </w:r>
    </w:p>
    <w:p w14:paraId="073D10D9" w14:textId="5F0E70F8" w:rsidR="00D3340B" w:rsidRPr="00914B77" w:rsidRDefault="00255C4E" w:rsidP="00D3340B">
      <w:pPr>
        <w:rPr>
          <w:lang w:eastAsia="nb-NO"/>
        </w:rPr>
      </w:pPr>
      <w:r>
        <w:rPr>
          <w:lang w:eastAsia="nb-NO"/>
        </w:rPr>
        <w:t xml:space="preserve">*Pris per prøve inkluderer </w:t>
      </w:r>
      <w:r w:rsidR="00934ED6">
        <w:rPr>
          <w:lang w:eastAsia="nb-NO"/>
        </w:rPr>
        <w:t>alt arbeid rundt prøven, se bilag 1</w:t>
      </w:r>
    </w:p>
    <w:p w14:paraId="4CBBFDD1" w14:textId="77777777" w:rsidR="00D3340B" w:rsidRDefault="00D3340B" w:rsidP="00D3340B">
      <w:pPr>
        <w:pStyle w:val="Overskrift3"/>
      </w:pPr>
      <w:bookmarkStart w:id="65" w:name="_Toc118371789"/>
      <w:bookmarkStart w:id="66" w:name="_Toc229561257"/>
      <w:r>
        <w:t>C. Utlegg og reisekostnader mv</w:t>
      </w:r>
      <w:bookmarkEnd w:id="65"/>
      <w:bookmarkEnd w:id="66"/>
    </w:p>
    <w:p w14:paraId="7BB840C1" w14:textId="46D0CA46" w:rsidR="00D3340B" w:rsidRDefault="008A1B3E" w:rsidP="00D3340B">
      <w:r>
        <w:t>Utlegg og reisekostnader dekkes ikke</w:t>
      </w:r>
    </w:p>
    <w:p w14:paraId="66991888" w14:textId="77777777" w:rsidR="00D3340B" w:rsidRDefault="00D3340B" w:rsidP="00D3340B">
      <w:pPr>
        <w:pStyle w:val="Overskrift3"/>
      </w:pPr>
      <w:bookmarkStart w:id="67" w:name="_Toc118371790"/>
      <w:bookmarkStart w:id="68" w:name="_Toc229561258"/>
      <w:r>
        <w:t>D. Overskridelser og varsling</w:t>
      </w:r>
      <w:bookmarkEnd w:id="67"/>
      <w:bookmarkEnd w:id="68"/>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69" w:name="_Toc118371791"/>
      <w:bookmarkStart w:id="70" w:name="_Toc229561259"/>
      <w:r>
        <w:lastRenderedPageBreak/>
        <w:t>Avtalens punkt 6.2 Fakturering</w:t>
      </w:r>
      <w:bookmarkEnd w:id="69"/>
      <w:bookmarkEnd w:id="70"/>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7C444A9C" w14:textId="77777777" w:rsidR="00D3340B" w:rsidRDefault="00D3340B" w:rsidP="00D3340B"/>
    <w:p w14:paraId="62EF500F" w14:textId="54F076D0" w:rsidR="00D3340B" w:rsidRDefault="00D3340B" w:rsidP="00D3340B">
      <w:r>
        <w:t xml:space="preserve">Kundens EHF-adresse er: </w:t>
      </w:r>
      <w:r w:rsidR="006A3F8B" w:rsidRPr="006A3F8B">
        <w:t>976 820 037</w:t>
      </w:r>
    </w:p>
    <w:p w14:paraId="11DF465D" w14:textId="77777777" w:rsidR="00D3340B" w:rsidRDefault="00D3340B" w:rsidP="00D3340B"/>
    <w:p w14:paraId="3D9B1B60" w14:textId="279FE6C9" w:rsidR="00D3340B" w:rsidRDefault="00D3340B" w:rsidP="00D3340B">
      <w:r>
        <w:t xml:space="preserve">Kundens EHF-referanse er: </w:t>
      </w:r>
      <w:r w:rsidR="00324CEB">
        <w:t>13928760</w:t>
      </w:r>
    </w:p>
    <w:p w14:paraId="0276178F" w14:textId="77777777" w:rsidR="00D3340B" w:rsidRDefault="00D3340B" w:rsidP="00D3340B"/>
    <w:p w14:paraId="077268B9" w14:textId="77777777" w:rsidR="00D3340B" w:rsidRPr="00F5507B" w:rsidRDefault="00D3340B" w:rsidP="00D3340B">
      <w:pPr>
        <w:pStyle w:val="Overskrift2"/>
      </w:pPr>
      <w:bookmarkStart w:id="71" w:name="_Toc118371792"/>
      <w:bookmarkStart w:id="72" w:name="_Toc229561260"/>
      <w:r>
        <w:t>Avtalens punkt 6.5 Prisendring</w:t>
      </w:r>
      <w:bookmarkEnd w:id="71"/>
      <w:bookmarkEnd w:id="72"/>
    </w:p>
    <w:p w14:paraId="2FA28428" w14:textId="448CB7E2" w:rsidR="000F71E9" w:rsidRPr="00515ADA" w:rsidRDefault="000F71E9" w:rsidP="000F71E9">
      <w:pPr>
        <w:rPr>
          <w:rFonts w:cstheme="minorHAnsi"/>
        </w:rPr>
      </w:pPr>
      <w:r>
        <w:rPr>
          <w:rFonts w:cstheme="minorHAnsi"/>
        </w:rPr>
        <w:t>Pris for oppdraget</w:t>
      </w:r>
      <w:r w:rsidRPr="00515ADA">
        <w:rPr>
          <w:rFonts w:cstheme="minorHAnsi"/>
        </w:rPr>
        <w:t xml:space="preserve"> kan endres </w:t>
      </w:r>
      <w:r w:rsidR="0021432D">
        <w:rPr>
          <w:rFonts w:cstheme="minorHAnsi"/>
        </w:rPr>
        <w:t>fra 01.08 hvert år</w:t>
      </w:r>
      <w:r w:rsidRPr="00515ADA">
        <w:rPr>
          <w:rFonts w:cstheme="minorHAnsi"/>
        </w:rPr>
        <w:t>, begrenset oppad til et beløp som tilsvarer økningen i Statistisk sentralbyrås konsumprisindeks (</w:t>
      </w:r>
      <w:r>
        <w:rPr>
          <w:rFonts w:cstheme="minorHAnsi"/>
        </w:rPr>
        <w:t>hovedindeksen</w:t>
      </w:r>
      <w:r w:rsidRPr="00515ADA">
        <w:rPr>
          <w:rFonts w:cstheme="minorHAnsi"/>
        </w:rPr>
        <w:t>), første gang med utgangspunkt i indeksen for den måned avtalen ble inngått, med mindre annen indeks er avtalt i bilag 5.</w:t>
      </w:r>
    </w:p>
    <w:p w14:paraId="7A219767" w14:textId="77777777" w:rsidR="00B1028C" w:rsidRDefault="00B1028C" w:rsidP="00D3340B"/>
    <w:p w14:paraId="41DB659D" w14:textId="77777777" w:rsidR="00513356" w:rsidRDefault="00513356" w:rsidP="00513356">
      <w:pPr>
        <w:pStyle w:val="Overskrift2"/>
      </w:pPr>
      <w:bookmarkStart w:id="73" w:name="_Toc229561261"/>
      <w:r>
        <w:t>Avtalens punkt 4.2 Avbestilling</w:t>
      </w:r>
      <w:bookmarkEnd w:id="73"/>
    </w:p>
    <w:p w14:paraId="60910534" w14:textId="04283025" w:rsidR="00D3340B" w:rsidRDefault="00663961" w:rsidP="00663961">
      <w:r w:rsidRPr="00663961">
        <w:t xml:space="preserve">Hvis det skal gjelde et annet avbestillingsgebyr enn det som </w:t>
      </w:r>
      <w:proofErr w:type="gramStart"/>
      <w:r w:rsidRPr="00663961">
        <w:t>fremgår</w:t>
      </w:r>
      <w:proofErr w:type="gramEnd"/>
      <w:r w:rsidRPr="00663961">
        <w:t xml:space="preserve"> av avtalens punkt 4.2, skal det fremgår her.</w:t>
      </w:r>
      <w:r w:rsidR="00D3340B">
        <w:br w:type="page"/>
      </w:r>
    </w:p>
    <w:p w14:paraId="368188B0" w14:textId="77777777" w:rsidR="00D3340B" w:rsidRDefault="00D3340B" w:rsidP="00D3340B">
      <w:pPr>
        <w:pStyle w:val="Overskrift1"/>
      </w:pPr>
      <w:bookmarkStart w:id="74" w:name="_Toc118371793"/>
      <w:bookmarkStart w:id="75" w:name="_Toc229561262"/>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4"/>
      <w:bookmarkEnd w:id="75"/>
    </w:p>
    <w:p w14:paraId="226597E3" w14:textId="77777777" w:rsidR="00D3340B" w:rsidRDefault="00D3340B" w:rsidP="00D3340B"/>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7974"/>
      </w:tblGrid>
      <w:tr w:rsidR="001B55E1" w:rsidRPr="002C6284" w14:paraId="1CB61514" w14:textId="77777777" w:rsidTr="004C75CD">
        <w:tc>
          <w:tcPr>
            <w:tcW w:w="1524" w:type="dxa"/>
          </w:tcPr>
          <w:p w14:paraId="73F2CE7B" w14:textId="77777777" w:rsidR="001B55E1" w:rsidRPr="002C6284" w:rsidRDefault="001B55E1" w:rsidP="004C75CD">
            <w:pPr>
              <w:rPr>
                <w:szCs w:val="20"/>
              </w:rPr>
            </w:pPr>
            <w:r w:rsidRPr="002C6284">
              <w:rPr>
                <w:szCs w:val="20"/>
              </w:rPr>
              <w:t>Punkt</w:t>
            </w:r>
          </w:p>
        </w:tc>
        <w:tc>
          <w:tcPr>
            <w:tcW w:w="7974" w:type="dxa"/>
          </w:tcPr>
          <w:p w14:paraId="44E83E98" w14:textId="77777777" w:rsidR="001B55E1" w:rsidRPr="002C6284" w:rsidRDefault="001B55E1" w:rsidP="004C75CD">
            <w:pPr>
              <w:rPr>
                <w:szCs w:val="20"/>
              </w:rPr>
            </w:pPr>
            <w:r w:rsidRPr="002C6284">
              <w:rPr>
                <w:szCs w:val="20"/>
              </w:rPr>
              <w:t>Erstattes med</w:t>
            </w:r>
          </w:p>
        </w:tc>
      </w:tr>
      <w:tr w:rsidR="001B55E1" w:rsidRPr="002C6284" w14:paraId="19284B9B" w14:textId="77777777" w:rsidTr="004C75CD">
        <w:tc>
          <w:tcPr>
            <w:tcW w:w="1524" w:type="dxa"/>
          </w:tcPr>
          <w:p w14:paraId="10535B2A" w14:textId="77777777" w:rsidR="001B55E1" w:rsidRPr="002C6284" w:rsidRDefault="001B55E1" w:rsidP="004C75CD">
            <w:pPr>
              <w:rPr>
                <w:szCs w:val="20"/>
              </w:rPr>
            </w:pPr>
            <w:r>
              <w:rPr>
                <w:szCs w:val="20"/>
              </w:rPr>
              <w:t>5.5</w:t>
            </w:r>
            <w:r>
              <w:rPr>
                <w:szCs w:val="20"/>
              </w:rPr>
              <w:br/>
            </w:r>
          </w:p>
          <w:p w14:paraId="68DD04E4" w14:textId="77777777" w:rsidR="001B55E1" w:rsidRPr="002C6284" w:rsidRDefault="001B55E1" w:rsidP="004C75CD">
            <w:pPr>
              <w:rPr>
                <w:szCs w:val="20"/>
              </w:rPr>
            </w:pPr>
            <w:r w:rsidRPr="002C6284">
              <w:rPr>
                <w:szCs w:val="20"/>
              </w:rPr>
              <w:t>Utgår i sin helhet og erstattes med:</w:t>
            </w:r>
          </w:p>
        </w:tc>
        <w:tc>
          <w:tcPr>
            <w:tcW w:w="7974" w:type="dxa"/>
          </w:tcPr>
          <w:p w14:paraId="0211863C" w14:textId="77777777" w:rsidR="001B55E1" w:rsidRPr="00E914D7" w:rsidRDefault="001B55E1" w:rsidP="00AA3310">
            <w:pPr>
              <w:pStyle w:val="Listeavsnitt"/>
              <w:keepLines w:val="0"/>
              <w:widowControl/>
              <w:numPr>
                <w:ilvl w:val="0"/>
                <w:numId w:val="13"/>
              </w:numPr>
              <w:spacing w:line="240" w:lineRule="auto"/>
              <w:rPr>
                <w:b/>
                <w:szCs w:val="20"/>
              </w:rPr>
            </w:pPr>
            <w:r w:rsidRPr="00E914D7">
              <w:rPr>
                <w:b/>
                <w:szCs w:val="20"/>
              </w:rPr>
              <w:t>Krav til lønns- og arbeidsvilkår</w:t>
            </w:r>
          </w:p>
          <w:p w14:paraId="75575262" w14:textId="77777777" w:rsidR="001B55E1" w:rsidRPr="002C6284" w:rsidRDefault="001B55E1" w:rsidP="004C75CD">
            <w:pPr>
              <w:rPr>
                <w:szCs w:val="20"/>
              </w:rPr>
            </w:pPr>
            <w:r w:rsidRPr="002C6284">
              <w:rPr>
                <w:szCs w:val="20"/>
              </w:rPr>
              <w:t xml:space="preserve">Medvirkende arbeiders lønns- og arbeidsvilkår skal ikke være dårligere enn det som følger av den til enhver tid gjeldende arbeidsmiljølovgivning. </w:t>
            </w:r>
          </w:p>
          <w:p w14:paraId="32006859" w14:textId="77777777" w:rsidR="001B55E1" w:rsidRPr="002C6284" w:rsidRDefault="001B55E1" w:rsidP="004C75CD">
            <w:pPr>
              <w:rPr>
                <w:szCs w:val="20"/>
              </w:rPr>
            </w:pPr>
          </w:p>
          <w:p w14:paraId="54AFFAB8" w14:textId="77777777" w:rsidR="001B55E1" w:rsidRPr="002C6284" w:rsidRDefault="001B55E1" w:rsidP="004C75CD">
            <w:pPr>
              <w:rPr>
                <w:szCs w:val="20"/>
              </w:rPr>
            </w:pPr>
            <w:r w:rsidRPr="002C6284">
              <w:rPr>
                <w:szCs w:val="20"/>
              </w:rPr>
              <w:t>Med lønns- og arbeidsvilkår menes blant annet arbeidstid, lønn herunder overtidstillegg, skift</w:t>
            </w:r>
            <w:r>
              <w:rPr>
                <w:szCs w:val="20"/>
              </w:rPr>
              <w:t xml:space="preserve"> </w:t>
            </w:r>
            <w:r w:rsidRPr="002C6284">
              <w:rPr>
                <w:szCs w:val="20"/>
              </w:rPr>
              <w:t xml:space="preserve">og turnustillegg og ulempetillegg, obligatorisk tjenestepensjon og dekning av utgifter til reise, kost og losji. </w:t>
            </w:r>
          </w:p>
          <w:p w14:paraId="7E323D41" w14:textId="77777777" w:rsidR="001B55E1" w:rsidRPr="002C6284" w:rsidRDefault="001B55E1" w:rsidP="004C75CD">
            <w:pPr>
              <w:rPr>
                <w:szCs w:val="20"/>
              </w:rPr>
            </w:pPr>
          </w:p>
          <w:p w14:paraId="6864F3B3" w14:textId="77777777" w:rsidR="001B55E1" w:rsidRPr="002C6284" w:rsidRDefault="001B55E1" w:rsidP="004C75CD">
            <w:pPr>
              <w:rPr>
                <w:szCs w:val="20"/>
              </w:rPr>
            </w:pPr>
            <w:r w:rsidRPr="002C6284">
              <w:rPr>
                <w:szCs w:val="20"/>
              </w:rPr>
              <w:t xml:space="preserve">På områder som er dekket av forskrift om allmenngjort tariffavtale skal medvirkende arbeiders lønns- og arbeidsvilkår ikke være dårligere enn allmenngjøringsforskriften for den aktuelle bransje. </w:t>
            </w:r>
          </w:p>
          <w:p w14:paraId="03E61B6F" w14:textId="77777777" w:rsidR="001B55E1" w:rsidRPr="002C6284" w:rsidRDefault="001B55E1" w:rsidP="004C75CD">
            <w:pPr>
              <w:rPr>
                <w:szCs w:val="20"/>
              </w:rPr>
            </w:pPr>
          </w:p>
          <w:p w14:paraId="2DB7190A" w14:textId="77777777" w:rsidR="001B55E1" w:rsidRPr="002C6284" w:rsidRDefault="001B55E1" w:rsidP="004C75CD">
            <w:pPr>
              <w:rPr>
                <w:szCs w:val="20"/>
              </w:rPr>
            </w:pPr>
            <w:r w:rsidRPr="002C6284">
              <w:rPr>
                <w:szCs w:val="20"/>
              </w:rPr>
              <w:t xml:space="preserve">På områder som ikke er dekket av forskrift om allmenngjort tariffavtale, skal medvirkende arbeiders lønns- og arbeidsvilkår ikke være dårligere enn landsomfattende tariffavtale for den aktuelle bransje. </w:t>
            </w:r>
          </w:p>
          <w:p w14:paraId="64485272" w14:textId="77777777" w:rsidR="001B55E1" w:rsidRPr="002C6284" w:rsidRDefault="001B55E1" w:rsidP="004C75CD">
            <w:pPr>
              <w:rPr>
                <w:szCs w:val="20"/>
              </w:rPr>
            </w:pPr>
          </w:p>
          <w:p w14:paraId="458FD9FF" w14:textId="77777777" w:rsidR="001B55E1" w:rsidRPr="002C6284" w:rsidRDefault="001B55E1" w:rsidP="004C75CD">
            <w:pPr>
              <w:rPr>
                <w:szCs w:val="20"/>
              </w:rPr>
            </w:pPr>
            <w:r w:rsidRPr="002C6284">
              <w:rPr>
                <w:szCs w:val="20"/>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3AAAEBC5" w14:textId="77777777" w:rsidR="001B55E1" w:rsidRPr="002C6284" w:rsidRDefault="001B55E1" w:rsidP="004C75CD">
            <w:pPr>
              <w:rPr>
                <w:szCs w:val="20"/>
              </w:rPr>
            </w:pPr>
          </w:p>
          <w:p w14:paraId="4A23C021" w14:textId="77777777" w:rsidR="001B55E1" w:rsidRPr="002C6284" w:rsidRDefault="001B55E1" w:rsidP="004C75CD">
            <w:pPr>
              <w:rPr>
                <w:szCs w:val="20"/>
              </w:rPr>
            </w:pPr>
            <w:r w:rsidRPr="002C6284">
              <w:rPr>
                <w:szCs w:val="20"/>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588E8A7A" w14:textId="77777777" w:rsidR="001B55E1" w:rsidRPr="002C6284" w:rsidRDefault="001B55E1" w:rsidP="004C75CD">
            <w:pPr>
              <w:rPr>
                <w:szCs w:val="20"/>
              </w:rPr>
            </w:pPr>
          </w:p>
          <w:p w14:paraId="6F635803" w14:textId="77777777" w:rsidR="001B55E1" w:rsidRPr="002C6284" w:rsidRDefault="001B55E1" w:rsidP="004C75CD">
            <w:pPr>
              <w:rPr>
                <w:szCs w:val="20"/>
              </w:rPr>
            </w:pPr>
            <w:r w:rsidRPr="002C6284">
              <w:rPr>
                <w:szCs w:val="20"/>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5134684B" w14:textId="77777777" w:rsidR="001B55E1" w:rsidRPr="002C6284" w:rsidRDefault="001B55E1" w:rsidP="004C75CD">
            <w:pPr>
              <w:rPr>
                <w:szCs w:val="20"/>
              </w:rPr>
            </w:pPr>
          </w:p>
          <w:p w14:paraId="6291F32A" w14:textId="77777777" w:rsidR="001B55E1" w:rsidRPr="002C6284" w:rsidRDefault="001B55E1" w:rsidP="004C75CD">
            <w:pPr>
              <w:rPr>
                <w:szCs w:val="20"/>
              </w:rPr>
            </w:pPr>
            <w:r w:rsidRPr="002C6284">
              <w:rPr>
                <w:szCs w:val="20"/>
              </w:rPr>
              <w:t>Leverandøren skal på forespørsel vederlagsfritt dokumentere at krav som følger av denne bestemmelsen er oppfylt. Dokumentasjon som minimum kan kreves er kopi av arbeidsavtale, lønnsslipp, timeliste, arbeiderens CV og arbeidsgiverens bankutskrift.</w:t>
            </w:r>
          </w:p>
          <w:p w14:paraId="142A7E02" w14:textId="77777777" w:rsidR="001B55E1" w:rsidRPr="002C6284" w:rsidRDefault="001B55E1" w:rsidP="004C75CD">
            <w:pPr>
              <w:rPr>
                <w:szCs w:val="20"/>
              </w:rPr>
            </w:pPr>
          </w:p>
          <w:p w14:paraId="3D30CDD8" w14:textId="77777777" w:rsidR="001B55E1" w:rsidRPr="002C6284" w:rsidRDefault="001B55E1" w:rsidP="004C75CD">
            <w:pPr>
              <w:rPr>
                <w:szCs w:val="20"/>
              </w:rPr>
            </w:pPr>
            <w:r w:rsidRPr="002C6284">
              <w:rPr>
                <w:szCs w:val="20"/>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1455BD60" w14:textId="77777777" w:rsidR="001B55E1" w:rsidRPr="002C6284" w:rsidRDefault="001B55E1" w:rsidP="004C75CD">
            <w:pPr>
              <w:rPr>
                <w:szCs w:val="20"/>
              </w:rPr>
            </w:pPr>
          </w:p>
          <w:p w14:paraId="384EC08D" w14:textId="77777777" w:rsidR="001B55E1" w:rsidRPr="002C6284" w:rsidRDefault="001B55E1" w:rsidP="004C75CD">
            <w:pPr>
              <w:rPr>
                <w:szCs w:val="20"/>
              </w:rPr>
            </w:pPr>
            <w:r w:rsidRPr="002C6284">
              <w:rPr>
                <w:szCs w:val="20"/>
              </w:rPr>
              <w:t>Leverandøren skal på forespørsel dokumentere skriftlig avtale om trekk i lønn, gjennomsnittsberegning av arbeidstid og arbeidsplan.</w:t>
            </w:r>
            <w:r w:rsidRPr="002C6284">
              <w:rPr>
                <w:szCs w:val="20"/>
              </w:rPr>
              <w:br/>
            </w:r>
            <w:r w:rsidRPr="002C6284">
              <w:rPr>
                <w:szCs w:val="20"/>
              </w:rPr>
              <w:br/>
              <w:t>Leverandøren skal på forespørsel dokumentere betaling for kostnader knyttet til kost, losji og reise der arbeideren har rett til slik utgiftsdekning.</w:t>
            </w:r>
            <w:r w:rsidRPr="002C6284">
              <w:rPr>
                <w:szCs w:val="20"/>
              </w:rPr>
              <w:br/>
            </w:r>
            <w:r w:rsidRPr="002C6284">
              <w:rPr>
                <w:szCs w:val="20"/>
              </w:rPr>
              <w:br/>
              <w:t>Leverandøren skal gjennomføre nødvendig kontroll hos sine underleverandører for å påse at pliktene etter denne bestemmelsen overholdes. Personvern skal ivaretas ved kontroll.</w:t>
            </w:r>
          </w:p>
          <w:p w14:paraId="403DAF4C" w14:textId="77777777" w:rsidR="001B55E1" w:rsidRPr="002C6284" w:rsidRDefault="001B55E1" w:rsidP="004C75CD">
            <w:pPr>
              <w:rPr>
                <w:szCs w:val="20"/>
              </w:rPr>
            </w:pPr>
          </w:p>
          <w:p w14:paraId="197ADACB" w14:textId="77777777" w:rsidR="001B55E1" w:rsidRPr="002C6284" w:rsidRDefault="001B55E1" w:rsidP="004C75CD">
            <w:pPr>
              <w:rPr>
                <w:szCs w:val="20"/>
              </w:rPr>
            </w:pPr>
            <w:r w:rsidRPr="002C6284">
              <w:rPr>
                <w:szCs w:val="20"/>
              </w:rPr>
              <w:t xml:space="preserve">Leverandøren skal </w:t>
            </w:r>
            <w:proofErr w:type="gramStart"/>
            <w:r w:rsidRPr="002C6284">
              <w:rPr>
                <w:szCs w:val="20"/>
              </w:rPr>
              <w:t>for øvrig</w:t>
            </w:r>
            <w:proofErr w:type="gramEnd"/>
            <w:r w:rsidRPr="002C6284">
              <w:rPr>
                <w:szCs w:val="20"/>
              </w:rPr>
              <w:t xml:space="preserve"> overholde den til enhver tid gjeldende arbeidsmiljølov.</w:t>
            </w:r>
            <w:r w:rsidRPr="002C6284">
              <w:rPr>
                <w:szCs w:val="20"/>
              </w:rPr>
              <w:br/>
            </w:r>
            <w:r w:rsidRPr="002C6284">
              <w:rPr>
                <w:szCs w:val="20"/>
              </w:rPr>
              <w:br/>
              <w:t>Ved brudd på denne bestemmelsen skal Leverandøren rette forholdet umiddelbart. Oppdragsgiver har rett til å holde tilbake et forholdsmessig beløp på opptil to ganger uberettiget besparelse frem til forholdet er rettet.</w:t>
            </w:r>
            <w:r w:rsidRPr="002C6284">
              <w:rPr>
                <w:szCs w:val="20"/>
              </w:rPr>
              <w:br/>
            </w:r>
            <w:r w:rsidRPr="002C6284">
              <w:rPr>
                <w:szCs w:val="20"/>
              </w:rPr>
              <w:br/>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r w:rsidRPr="002C6284">
              <w:rPr>
                <w:szCs w:val="20"/>
              </w:rPr>
              <w:br/>
            </w:r>
            <w:r w:rsidRPr="002C6284">
              <w:rPr>
                <w:szCs w:val="20"/>
              </w:rPr>
              <w:br/>
              <w:t>Ved vesentlig brudd på bestemmelsen hos underleverandør, kan Oppdragsgiver kreve at Leverandøren skifter ut underleverandør. Utskiftingen skal skje uten kostnad for Oppdragsgiver.</w:t>
            </w:r>
            <w:r w:rsidRPr="002C6284">
              <w:rPr>
                <w:szCs w:val="20"/>
              </w:rPr>
              <w:br/>
            </w:r>
            <w:r w:rsidRPr="002C6284">
              <w:rPr>
                <w:szCs w:val="20"/>
              </w:rPr>
              <w:b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r w:rsidRPr="002C6284">
              <w:rPr>
                <w:szCs w:val="20"/>
              </w:rPr>
              <w:br/>
            </w:r>
            <w:r w:rsidRPr="002C6284">
              <w:rPr>
                <w:szCs w:val="20"/>
              </w:rPr>
              <w:br/>
              <w:t>Alle avtaler Leverandøren inngår for utførelse av arbeid under denne kontrakten, skal inneholde tilsvarende bestemmelser.</w:t>
            </w:r>
            <w:r w:rsidRPr="002C6284">
              <w:rPr>
                <w:szCs w:val="20"/>
              </w:rPr>
              <w:br/>
            </w:r>
          </w:p>
        </w:tc>
      </w:tr>
      <w:tr w:rsidR="001B55E1" w:rsidRPr="00B313A4" w14:paraId="45879E82" w14:textId="77777777" w:rsidTr="004C75CD">
        <w:tc>
          <w:tcPr>
            <w:tcW w:w="1524" w:type="dxa"/>
          </w:tcPr>
          <w:p w14:paraId="39E93314" w14:textId="77777777" w:rsidR="001B55E1" w:rsidRPr="002C6284" w:rsidRDefault="001B55E1" w:rsidP="004C75CD">
            <w:pPr>
              <w:rPr>
                <w:szCs w:val="20"/>
              </w:rPr>
            </w:pPr>
            <w:r w:rsidRPr="00A26B20">
              <w:rPr>
                <w:szCs w:val="20"/>
              </w:rPr>
              <w:lastRenderedPageBreak/>
              <w:t xml:space="preserve">Nytt punkt </w:t>
            </w:r>
            <w:r>
              <w:rPr>
                <w:szCs w:val="20"/>
              </w:rPr>
              <w:t>6.6</w:t>
            </w:r>
          </w:p>
        </w:tc>
        <w:tc>
          <w:tcPr>
            <w:tcW w:w="7974" w:type="dxa"/>
          </w:tcPr>
          <w:p w14:paraId="425961D4" w14:textId="77777777" w:rsidR="001B55E1" w:rsidRPr="00B313A4" w:rsidRDefault="001B55E1" w:rsidP="00AA3310">
            <w:pPr>
              <w:pStyle w:val="paragraph"/>
              <w:numPr>
                <w:ilvl w:val="0"/>
                <w:numId w:val="13"/>
              </w:numPr>
              <w:spacing w:before="0" w:beforeAutospacing="0" w:after="0" w:afterAutospacing="0"/>
              <w:textAlignment w:val="baseline"/>
              <w:rPr>
                <w:rFonts w:asciiTheme="minorHAnsi" w:hAnsiTheme="minorHAnsi" w:cstheme="minorHAnsi"/>
                <w:szCs w:val="20"/>
              </w:rPr>
            </w:pPr>
            <w:r w:rsidRPr="00B313A4">
              <w:rPr>
                <w:rStyle w:val="normaltextrun"/>
                <w:rFonts w:asciiTheme="minorHAnsi" w:hAnsiTheme="minorHAnsi" w:cstheme="minorHAnsi"/>
                <w:szCs w:val="20"/>
              </w:rPr>
              <w:t>Krav om </w:t>
            </w:r>
            <w:r w:rsidRPr="00B313A4">
              <w:rPr>
                <w:rStyle w:val="spellingerror"/>
                <w:rFonts w:asciiTheme="minorHAnsi" w:hAnsiTheme="minorHAnsi" w:cstheme="minorHAnsi"/>
                <w:szCs w:val="20"/>
              </w:rPr>
              <w:t>elektrisk betaling og oppgjør</w:t>
            </w:r>
            <w:r w:rsidRPr="00B313A4">
              <w:rPr>
                <w:rStyle w:val="eop"/>
                <w:rFonts w:asciiTheme="minorHAnsi" w:hAnsiTheme="minorHAnsi" w:cstheme="minorHAnsi"/>
                <w:szCs w:val="20"/>
              </w:rPr>
              <w:t> </w:t>
            </w:r>
          </w:p>
          <w:p w14:paraId="7A0ADA8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 betaling og oppgjør i forbindelse med oppfyllelse av denne kontrakten skal foretas med elektronisk betalingsmiddel, og skal kunne dokumenteres.</w:t>
            </w:r>
          </w:p>
          <w:p w14:paraId="0D6D7490"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p>
          <w:p w14:paraId="3B1D68CB"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r w:rsidRPr="00B313A4">
              <w:rPr>
                <w:rFonts w:asciiTheme="minorHAnsi" w:hAnsiTheme="minorHAnsi" w:cstheme="minorHAnsi"/>
                <w:szCs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w:t>
            </w:r>
            <w:r w:rsidRPr="00B313A4">
              <w:rPr>
                <w:rFonts w:asciiTheme="minorHAnsi" w:hAnsiTheme="minorHAnsi" w:cstheme="minorHAnsi"/>
                <w:szCs w:val="20"/>
              </w:rPr>
              <w:lastRenderedPageBreak/>
              <w:t>alvorlighetsgrad, omfang, varighet og betydning for Oppdragsgiver.</w:t>
            </w:r>
            <w:r w:rsidRPr="00B313A4">
              <w:rPr>
                <w:rFonts w:asciiTheme="minorHAnsi" w:hAnsiTheme="minorHAnsi" w:cstheme="minorHAnsi"/>
                <w:szCs w:val="20"/>
              </w:rPr>
              <w:br/>
            </w:r>
            <w:r w:rsidRPr="00B313A4">
              <w:rPr>
                <w:rStyle w:val="eop"/>
                <w:rFonts w:asciiTheme="minorHAnsi" w:hAnsiTheme="minorHAnsi" w:cstheme="minorHAnsi"/>
                <w:szCs w:val="20"/>
              </w:rPr>
              <w:t> </w:t>
            </w:r>
          </w:p>
          <w:p w14:paraId="7249FB3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1B37C4D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tc>
      </w:tr>
      <w:tr w:rsidR="001B55E1" w:rsidRPr="00B313A4" w14:paraId="45E0C359" w14:textId="77777777" w:rsidTr="004C75CD">
        <w:tc>
          <w:tcPr>
            <w:tcW w:w="1524" w:type="dxa"/>
          </w:tcPr>
          <w:p w14:paraId="7ED8CDB8" w14:textId="77777777" w:rsidR="001B55E1" w:rsidRPr="002C6284" w:rsidRDefault="001B55E1" w:rsidP="004C75CD">
            <w:pPr>
              <w:rPr>
                <w:szCs w:val="20"/>
              </w:rPr>
            </w:pPr>
            <w:r w:rsidRPr="002C6284">
              <w:rPr>
                <w:szCs w:val="20"/>
              </w:rPr>
              <w:lastRenderedPageBreak/>
              <w:t xml:space="preserve">Nytt punkt </w:t>
            </w:r>
            <w:r>
              <w:rPr>
                <w:szCs w:val="20"/>
              </w:rPr>
              <w:t>5.6</w:t>
            </w:r>
          </w:p>
        </w:tc>
        <w:tc>
          <w:tcPr>
            <w:tcW w:w="7974" w:type="dxa"/>
          </w:tcPr>
          <w:p w14:paraId="5E590CA5"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elektronisk utbetaling av lønn til arbeiders bankkonto</w:t>
            </w:r>
          </w:p>
          <w:p w14:paraId="1946F913"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Lønn, vederlag og annen godtgjørelse til arbeider som medvirker til å oppfylle kontrakten, skal utbetales til den enkelte arbeiders bankkonto uten kostnader for arbeideren</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52CE0D4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5FED3699" w14:textId="77777777" w:rsidTr="004C75CD">
        <w:tc>
          <w:tcPr>
            <w:tcW w:w="1524" w:type="dxa"/>
          </w:tcPr>
          <w:p w14:paraId="5AB303A6" w14:textId="77777777" w:rsidR="001B55E1" w:rsidRPr="002C6284" w:rsidRDefault="001B55E1" w:rsidP="004C75CD">
            <w:pPr>
              <w:rPr>
                <w:szCs w:val="20"/>
              </w:rPr>
            </w:pPr>
            <w:r w:rsidRPr="002C6284">
              <w:rPr>
                <w:szCs w:val="20"/>
              </w:rPr>
              <w:t xml:space="preserve">Nytt punkt </w:t>
            </w:r>
            <w:r>
              <w:rPr>
                <w:szCs w:val="20"/>
              </w:rPr>
              <w:t>5.7</w:t>
            </w:r>
          </w:p>
        </w:tc>
        <w:tc>
          <w:tcPr>
            <w:tcW w:w="7974" w:type="dxa"/>
          </w:tcPr>
          <w:p w14:paraId="209FDABD"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yrkesmessig integritet og dokumentasjonsplikt</w:t>
            </w:r>
          </w:p>
          <w:p w14:paraId="2F973990"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578805EE"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18585348"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0F7FA024"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2E2F3449"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63F598A1"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04C62271" w14:textId="77777777" w:rsidTr="004C75CD">
        <w:tc>
          <w:tcPr>
            <w:tcW w:w="1524" w:type="dxa"/>
          </w:tcPr>
          <w:p w14:paraId="2A546AD1" w14:textId="77777777" w:rsidR="001B55E1" w:rsidRPr="002C6284" w:rsidRDefault="001B55E1" w:rsidP="004C75CD">
            <w:pPr>
              <w:rPr>
                <w:szCs w:val="20"/>
              </w:rPr>
            </w:pPr>
            <w:r w:rsidRPr="002C6284">
              <w:rPr>
                <w:szCs w:val="20"/>
              </w:rPr>
              <w:t xml:space="preserve">Nytt punkt </w:t>
            </w:r>
            <w:r>
              <w:rPr>
                <w:szCs w:val="20"/>
              </w:rPr>
              <w:t>5.8</w:t>
            </w:r>
            <w:r w:rsidRPr="002C6284">
              <w:rPr>
                <w:szCs w:val="20"/>
              </w:rPr>
              <w:br/>
            </w:r>
          </w:p>
        </w:tc>
        <w:tc>
          <w:tcPr>
            <w:tcW w:w="7974" w:type="dxa"/>
          </w:tcPr>
          <w:p w14:paraId="0392A899"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Oppdragsgivers rett til å gjennomføre revisjon og stedlig kontroll</w:t>
            </w:r>
          </w:p>
          <w:p w14:paraId="2C5AB2CD"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kan omfatte undersøkelser, innhenting av dokumentasjon og stedlig kontroll både hos Leverandøren, eventuelle underleverandører og på steder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lastRenderedPageBreak/>
              <w:br/>
            </w:r>
            <w:r w:rsidRPr="00B313A4">
              <w:rPr>
                <w:rFonts w:asciiTheme="minorHAnsi" w:hAnsiTheme="minorHAnsi" w:cstheme="minorHAnsi"/>
                <w:szCs w:val="20"/>
              </w:rPr>
              <w:t>Leverandøren skal vederlagsfritt stille nødvendige ressurser til disposisjon og oversende etterspurt dokumentasjon i forbindelse med revisjon eller kontroll. Medvirknings- og dokumentasjonsplikten omfatter også underleverandører.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Tillitsvalgte kan ikke nektes adgang ved stedlig kontroll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2E8A254F"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735E4EC9" w14:textId="77777777" w:rsidTr="004C75CD">
        <w:tc>
          <w:tcPr>
            <w:tcW w:w="1524" w:type="dxa"/>
          </w:tcPr>
          <w:p w14:paraId="4023FB41" w14:textId="77777777" w:rsidR="001B55E1" w:rsidRPr="002C6284" w:rsidRDefault="001B55E1" w:rsidP="004C75CD">
            <w:pPr>
              <w:rPr>
                <w:szCs w:val="20"/>
              </w:rPr>
            </w:pPr>
            <w:r w:rsidRPr="002C6284">
              <w:rPr>
                <w:szCs w:val="20"/>
              </w:rPr>
              <w:lastRenderedPageBreak/>
              <w:t xml:space="preserve">Nytt punkt </w:t>
            </w:r>
            <w:r>
              <w:rPr>
                <w:szCs w:val="20"/>
              </w:rPr>
              <w:t>9.5.7</w:t>
            </w:r>
          </w:p>
        </w:tc>
        <w:tc>
          <w:tcPr>
            <w:tcW w:w="7974" w:type="dxa"/>
          </w:tcPr>
          <w:p w14:paraId="3F6ABAEA"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Konsekvenser ved brudd på konkurranselovgivningen</w:t>
            </w:r>
          </w:p>
          <w:p w14:paraId="7C9175B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 xml:space="preserve">Før heving eller utskiftning av underleverandør skjer, skal Oppdragiver vurdere tiden som er gått siden bruddet på konkurranseloven ble begått, hvilke </w:t>
            </w:r>
            <w:proofErr w:type="spellStart"/>
            <w:r w:rsidRPr="00B313A4">
              <w:rPr>
                <w:rFonts w:asciiTheme="minorHAnsi" w:hAnsiTheme="minorHAnsi" w:cstheme="minorHAnsi"/>
                <w:szCs w:val="20"/>
              </w:rPr>
              <w:t>self</w:t>
            </w:r>
            <w:proofErr w:type="spellEnd"/>
            <w:r w:rsidRPr="00B313A4">
              <w:rPr>
                <w:rFonts w:asciiTheme="minorHAnsi" w:hAnsiTheme="minorHAnsi" w:cstheme="minorHAnsi"/>
                <w:szCs w:val="20"/>
              </w:rPr>
              <w:t>-</w:t>
            </w:r>
            <w:proofErr w:type="spellStart"/>
            <w:r w:rsidRPr="00B313A4">
              <w:rPr>
                <w:rFonts w:asciiTheme="minorHAnsi" w:hAnsiTheme="minorHAnsi" w:cstheme="minorHAnsi"/>
                <w:szCs w:val="20"/>
              </w:rPr>
              <w:t>cleaning</w:t>
            </w:r>
            <w:proofErr w:type="spellEnd"/>
            <w:r w:rsidRPr="00B313A4">
              <w:rPr>
                <w:rFonts w:asciiTheme="minorHAnsi" w:hAnsiTheme="minorHAnsi" w:cstheme="minorHAnsi"/>
                <w:szCs w:val="20"/>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r w:rsidRPr="00B313A4">
              <w:rPr>
                <w:rFonts w:asciiTheme="minorHAnsi" w:hAnsiTheme="minorHAnsi" w:cstheme="minorHAnsi"/>
                <w:szCs w:val="20"/>
              </w:rPr>
              <w:br/>
            </w:r>
            <w:r w:rsidRPr="00B313A4">
              <w:rPr>
                <w:rFonts w:asciiTheme="minorHAnsi" w:hAnsiTheme="minorHAnsi" w:cstheme="minorHAnsi"/>
                <w:szCs w:val="20"/>
              </w:rPr>
              <w:br/>
              <w:t xml:space="preserve">Alle avtaler Leverandøren inngår om utførelse av arbeid under denne </w:t>
            </w:r>
            <w:r w:rsidRPr="00B313A4">
              <w:rPr>
                <w:rFonts w:asciiTheme="minorHAnsi" w:hAnsiTheme="minorHAnsi" w:cstheme="minorHAnsi"/>
                <w:szCs w:val="20"/>
              </w:rPr>
              <w:lastRenderedPageBreak/>
              <w:t>kontrakten skal inneholde tilsvarende krav.</w:t>
            </w:r>
            <w:r w:rsidRPr="00B313A4">
              <w:rPr>
                <w:rFonts w:asciiTheme="minorHAnsi" w:hAnsiTheme="minorHAnsi" w:cstheme="minorHAnsi"/>
                <w:szCs w:val="20"/>
              </w:rPr>
              <w:br/>
            </w:r>
          </w:p>
        </w:tc>
      </w:tr>
      <w:tr w:rsidR="001B55E1" w:rsidRPr="00B313A4" w14:paraId="6E541D29" w14:textId="77777777" w:rsidTr="004C75CD">
        <w:tc>
          <w:tcPr>
            <w:tcW w:w="1524" w:type="dxa"/>
          </w:tcPr>
          <w:p w14:paraId="04017CB8" w14:textId="77777777" w:rsidR="001B55E1" w:rsidRPr="002C6284" w:rsidRDefault="001B55E1" w:rsidP="004C75CD">
            <w:pPr>
              <w:rPr>
                <w:szCs w:val="20"/>
              </w:rPr>
            </w:pPr>
            <w:r w:rsidRPr="002C6284">
              <w:rPr>
                <w:szCs w:val="20"/>
              </w:rPr>
              <w:lastRenderedPageBreak/>
              <w:t xml:space="preserve">Nytt punkt </w:t>
            </w:r>
            <w:r>
              <w:rPr>
                <w:szCs w:val="20"/>
              </w:rPr>
              <w:t>5.9</w:t>
            </w:r>
          </w:p>
        </w:tc>
        <w:tc>
          <w:tcPr>
            <w:tcW w:w="7974" w:type="dxa"/>
          </w:tcPr>
          <w:p w14:paraId="481A5085"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 xml:space="preserve">Krav om oppfyllelse av skatte- og </w:t>
            </w:r>
            <w:proofErr w:type="spellStart"/>
            <w:r w:rsidRPr="00B313A4">
              <w:rPr>
                <w:rStyle w:val="normaltextrun"/>
                <w:rFonts w:asciiTheme="minorHAnsi" w:hAnsiTheme="minorHAnsi" w:cstheme="minorHAnsi"/>
                <w:szCs w:val="20"/>
              </w:rPr>
              <w:t>avgiftsforpliktelser</w:t>
            </w:r>
            <w:proofErr w:type="spellEnd"/>
          </w:p>
          <w:p w14:paraId="348FE89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B313A4">
              <w:rPr>
                <w:rFonts w:asciiTheme="minorHAnsi" w:hAnsiTheme="minorHAnsi" w:cstheme="minorHAnsi"/>
                <w:szCs w:val="20"/>
              </w:rPr>
              <w:t>avgiftsforpliktelser</w:t>
            </w:r>
            <w:proofErr w:type="spellEnd"/>
            <w:r w:rsidRPr="00B313A4">
              <w:rPr>
                <w:rFonts w:asciiTheme="minorHAnsi" w:hAnsiTheme="minorHAnsi" w:cstheme="minorHAnsi"/>
                <w:szCs w:val="20"/>
              </w:rPr>
              <w:t>.</w:t>
            </w:r>
          </w:p>
          <w:p w14:paraId="0FD9CBE2"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p w14:paraId="316F6256"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r w:rsidRPr="00B313A4">
              <w:rPr>
                <w:rFonts w:asciiTheme="minorHAnsi" w:hAnsiTheme="minorHAnsi" w:cstheme="minorHAnsi"/>
                <w:szCs w:val="20"/>
              </w:rPr>
              <w:br/>
            </w:r>
            <w:r w:rsidRPr="00B313A4">
              <w:rPr>
                <w:rFonts w:asciiTheme="minorHAnsi" w:hAnsiTheme="minorHAnsi" w:cstheme="minorHAnsi"/>
                <w:szCs w:val="20"/>
              </w:rPr>
              <w:b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r w:rsidRPr="00B313A4">
              <w:rPr>
                <w:rFonts w:asciiTheme="minorHAnsi" w:hAnsiTheme="minorHAnsi" w:cstheme="minorHAnsi"/>
                <w:szCs w:val="20"/>
              </w:rPr>
              <w:br/>
            </w:r>
            <w:r w:rsidRPr="00B313A4">
              <w:rPr>
                <w:rFonts w:asciiTheme="minorHAnsi" w:hAnsiTheme="minorHAnsi" w:cstheme="minorHAnsi"/>
                <w:szCs w:val="20"/>
              </w:rPr>
              <w:br/>
              <w:t>Ved vesentlig mislighold kan Oppdragsgiver i tillegg til å ilegge et gebyr, stanse arbeidet frem til forholdet er rettet eller heve avtalen. Dette gjelder uavhengig av om misligholdet skjer hos Leverandøren eller underleverandør.</w:t>
            </w:r>
            <w:r w:rsidRPr="00B313A4">
              <w:rPr>
                <w:rFonts w:asciiTheme="minorHAnsi" w:hAnsiTheme="minorHAnsi" w:cstheme="minorHAnsi"/>
                <w:szCs w:val="20"/>
              </w:rPr>
              <w:br/>
            </w:r>
          </w:p>
          <w:p w14:paraId="191C50C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r w:rsidRPr="00B313A4">
              <w:rPr>
                <w:rFonts w:asciiTheme="minorHAnsi" w:hAnsiTheme="minorHAnsi" w:cstheme="minorHAnsi"/>
                <w:szCs w:val="20"/>
              </w:rPr>
              <w:br/>
            </w:r>
            <w:r w:rsidRPr="00B313A4">
              <w:rPr>
                <w:rFonts w:asciiTheme="minorHAnsi" w:hAnsiTheme="minorHAnsi" w:cstheme="minorHAnsi"/>
                <w:szCs w:val="20"/>
              </w:rPr>
              <w:br/>
              <w:t>Retten til å kreve forholdet rettet, stanse arbeidene eller heve gjelder ikke dersom kravet formelt er bestridt overfor kompetent myndighet og Leverandøren kan sannsynliggjøre overfor Oppdragsgiver at det er berettiget å bestride kravet.</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om utførelse av arbeid under denne kontrakten skal inneholde tilsvarende krav.</w:t>
            </w:r>
            <w:r w:rsidRPr="00B313A4">
              <w:rPr>
                <w:rFonts w:asciiTheme="minorHAnsi" w:hAnsiTheme="minorHAnsi" w:cstheme="minorHAnsi"/>
                <w:szCs w:val="20"/>
              </w:rPr>
              <w:br/>
            </w:r>
          </w:p>
        </w:tc>
      </w:tr>
      <w:tr w:rsidR="001B55E1" w:rsidRPr="00B313A4" w14:paraId="1E8A7533" w14:textId="77777777" w:rsidTr="004C75CD">
        <w:tc>
          <w:tcPr>
            <w:tcW w:w="1524" w:type="dxa"/>
          </w:tcPr>
          <w:p w14:paraId="2BEFAE8C" w14:textId="77777777" w:rsidR="001B55E1" w:rsidRPr="002C6284" w:rsidRDefault="001B55E1" w:rsidP="004C75CD">
            <w:pPr>
              <w:rPr>
                <w:szCs w:val="20"/>
              </w:rPr>
            </w:pPr>
            <w:r w:rsidRPr="002C6284">
              <w:rPr>
                <w:szCs w:val="20"/>
              </w:rPr>
              <w:t xml:space="preserve">Nytt punkt </w:t>
            </w:r>
            <w:r>
              <w:rPr>
                <w:szCs w:val="20"/>
              </w:rPr>
              <w:t>5.2.1.1</w:t>
            </w:r>
          </w:p>
        </w:tc>
        <w:tc>
          <w:tcPr>
            <w:tcW w:w="7974" w:type="dxa"/>
          </w:tcPr>
          <w:p w14:paraId="2508060E"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begrensning i antall underleverandører i vertikal kjede</w:t>
            </w:r>
          </w:p>
          <w:p w14:paraId="3FDD0EB8"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 xml:space="preserve">Leverandøren kan maksimalt benytte [ett ledd] underleverandører i vertikal kjede. Innleie regnes som ett ledd. Med </w:t>
            </w:r>
            <w:proofErr w:type="gramStart"/>
            <w:r w:rsidRPr="00B313A4">
              <w:rPr>
                <w:rFonts w:asciiTheme="minorHAnsi" w:hAnsiTheme="minorHAnsi" w:cstheme="minorHAnsi"/>
                <w:szCs w:val="20"/>
              </w:rPr>
              <w:t>innleie</w:t>
            </w:r>
            <w:proofErr w:type="gramEnd"/>
            <w:r w:rsidRPr="00B313A4">
              <w:rPr>
                <w:rFonts w:asciiTheme="minorHAnsi" w:hAnsiTheme="minorHAnsi" w:cstheme="minorHAnsi"/>
                <w:szCs w:val="20"/>
              </w:rPr>
              <w:t xml:space="preserve"> menes både innleie fra produksjonsbedrift og bemanningsforetak.</w:t>
            </w:r>
            <w:r w:rsidRPr="00B313A4">
              <w:rPr>
                <w:rFonts w:asciiTheme="minorHAnsi" w:hAnsiTheme="minorHAnsi" w:cstheme="minorHAnsi"/>
                <w:szCs w:val="20"/>
              </w:rPr>
              <w:br/>
            </w:r>
            <w:r w:rsidRPr="00B313A4">
              <w:rPr>
                <w:rFonts w:asciiTheme="minorHAnsi" w:hAnsiTheme="minorHAnsi" w:cstheme="minorHAnsi"/>
                <w:szCs w:val="20"/>
              </w:rPr>
              <w:br/>
              <w:t xml:space="preserve">Etter at kontrakten er inngått, kan Oppdragsgiver godta flere ledd dersom det på grunn av uforutsette eller spesielle omstendigheter er nødvendig for å få gjennomført kontrakten. Det skal ikke brukes flere ledd underleverer enn </w:t>
            </w:r>
            <w:r w:rsidRPr="00B313A4">
              <w:rPr>
                <w:rFonts w:asciiTheme="minorHAnsi" w:hAnsiTheme="minorHAnsi" w:cstheme="minorHAnsi"/>
                <w:szCs w:val="20"/>
              </w:rPr>
              <w:lastRenderedPageBreak/>
              <w:t>nødvendig, og ikke i større utstrekning enn det som følger av forskrift om offentlige anskaffelser.</w:t>
            </w:r>
            <w:r w:rsidRPr="00B313A4">
              <w:rPr>
                <w:rFonts w:asciiTheme="minorHAnsi" w:hAnsiTheme="minorHAnsi" w:cstheme="minorHAnsi"/>
                <w:szCs w:val="20"/>
              </w:rPr>
              <w:br/>
            </w:r>
            <w:r w:rsidRPr="00B313A4">
              <w:rPr>
                <w:rFonts w:asciiTheme="minorHAnsi" w:hAnsiTheme="minorHAnsi" w:cstheme="minorHAnsi"/>
                <w:szCs w:val="20"/>
              </w:rPr>
              <w:br/>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Fonts w:asciiTheme="minorHAnsi" w:hAnsiTheme="minorHAnsi" w:cstheme="minorHAnsi"/>
                <w:szCs w:val="20"/>
              </w:rPr>
              <w:br/>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for utføring av arbeid under denne kontrakten skal inneholde tilsvarende bestemmelser.</w:t>
            </w:r>
            <w:r w:rsidRPr="00B313A4">
              <w:rPr>
                <w:rFonts w:asciiTheme="minorHAnsi" w:hAnsiTheme="minorHAnsi" w:cstheme="minorHAnsi"/>
                <w:szCs w:val="20"/>
              </w:rPr>
              <w:br/>
            </w:r>
          </w:p>
        </w:tc>
      </w:tr>
    </w:tbl>
    <w:p w14:paraId="26FB57E3" w14:textId="77777777" w:rsidR="00D3340B" w:rsidRDefault="00D3340B" w:rsidP="00D3340B">
      <w:pPr>
        <w:pStyle w:val="Overskrift1"/>
      </w:pPr>
      <w:r>
        <w:lastRenderedPageBreak/>
        <w:br w:type="page"/>
      </w:r>
      <w:bookmarkStart w:id="76" w:name="_Toc118371794"/>
      <w:bookmarkStart w:id="77" w:name="_Toc229561263"/>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6"/>
      <w:bookmarkEnd w:id="77"/>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8" w:name="_Toc118371795"/>
      <w:bookmarkStart w:id="79" w:name="_Toc229561264"/>
      <w:r>
        <w:lastRenderedPageBreak/>
        <w:t>Bilag 8: Databehandleravtale</w:t>
      </w:r>
      <w:bookmarkEnd w:id="78"/>
      <w:bookmarkEnd w:id="79"/>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9"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9697" w14:textId="77777777" w:rsidR="00854798" w:rsidRDefault="00854798">
      <w:r>
        <w:separator/>
      </w:r>
    </w:p>
    <w:p w14:paraId="27A6F40D" w14:textId="77777777" w:rsidR="00854798" w:rsidRDefault="00854798"/>
  </w:endnote>
  <w:endnote w:type="continuationSeparator" w:id="0">
    <w:p w14:paraId="0F49956A" w14:textId="77777777" w:rsidR="00854798" w:rsidRDefault="00854798">
      <w:r>
        <w:continuationSeparator/>
      </w:r>
    </w:p>
    <w:p w14:paraId="14F5BA82" w14:textId="77777777" w:rsidR="00854798" w:rsidRDefault="00854798"/>
  </w:endnote>
  <w:endnote w:type="continuationNotice" w:id="1">
    <w:p w14:paraId="63CAB598" w14:textId="77777777" w:rsidR="00854798" w:rsidRDefault="00854798"/>
    <w:p w14:paraId="72A5680D" w14:textId="77777777" w:rsidR="00854798" w:rsidRDefault="0085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48397" w14:textId="77777777" w:rsidR="00854798" w:rsidRDefault="00854798">
      <w:r>
        <w:separator/>
      </w:r>
    </w:p>
    <w:p w14:paraId="0FF917EB" w14:textId="77777777" w:rsidR="00854798" w:rsidRDefault="00854798"/>
  </w:footnote>
  <w:footnote w:type="continuationSeparator" w:id="0">
    <w:p w14:paraId="3116308F" w14:textId="77777777" w:rsidR="00854798" w:rsidRDefault="00854798">
      <w:r>
        <w:continuationSeparator/>
      </w:r>
    </w:p>
    <w:p w14:paraId="3B51A4E8" w14:textId="77777777" w:rsidR="00854798" w:rsidRDefault="00854798"/>
  </w:footnote>
  <w:footnote w:type="continuationNotice" w:id="1">
    <w:p w14:paraId="4213C007" w14:textId="77777777" w:rsidR="00854798" w:rsidRDefault="00854798"/>
    <w:p w14:paraId="0ABAAF74" w14:textId="77777777" w:rsidR="00854798" w:rsidRDefault="00854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5D6ED7"/>
    <w:multiLevelType w:val="hybridMultilevel"/>
    <w:tmpl w:val="2708D6B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44B6AA5"/>
    <w:multiLevelType w:val="hybridMultilevel"/>
    <w:tmpl w:val="78025236"/>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4670CB8"/>
    <w:multiLevelType w:val="hybridMultilevel"/>
    <w:tmpl w:val="4F18CC94"/>
    <w:lvl w:ilvl="0" w:tplc="C28E4946">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FA71D42"/>
    <w:multiLevelType w:val="hybridMultilevel"/>
    <w:tmpl w:val="7F0EDC6E"/>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0DC400F"/>
    <w:multiLevelType w:val="multilevel"/>
    <w:tmpl w:val="6D028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31936"/>
    <w:multiLevelType w:val="multilevel"/>
    <w:tmpl w:val="A94E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0DF0CB1"/>
    <w:multiLevelType w:val="hybridMultilevel"/>
    <w:tmpl w:val="0410202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AD116F4"/>
    <w:multiLevelType w:val="multilevel"/>
    <w:tmpl w:val="8A86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65F31"/>
    <w:multiLevelType w:val="hybridMultilevel"/>
    <w:tmpl w:val="5A92E452"/>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BE72CB8"/>
    <w:multiLevelType w:val="multilevel"/>
    <w:tmpl w:val="B94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FF13FA"/>
    <w:multiLevelType w:val="multilevel"/>
    <w:tmpl w:val="28FE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2135F2"/>
    <w:multiLevelType w:val="hybridMultilevel"/>
    <w:tmpl w:val="E22EA1BE"/>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E0C3E55"/>
    <w:multiLevelType w:val="hybridMultilevel"/>
    <w:tmpl w:val="DF204DF2"/>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EB218DF"/>
    <w:multiLevelType w:val="hybridMultilevel"/>
    <w:tmpl w:val="BA5E3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F213F29"/>
    <w:multiLevelType w:val="hybridMultilevel"/>
    <w:tmpl w:val="C2C0F240"/>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1DE3BAA"/>
    <w:multiLevelType w:val="multilevel"/>
    <w:tmpl w:val="41BEA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4D0549E"/>
    <w:multiLevelType w:val="multilevel"/>
    <w:tmpl w:val="E0B6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6C7E7271"/>
    <w:multiLevelType w:val="hybridMultilevel"/>
    <w:tmpl w:val="7D56EF6A"/>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25"/>
  </w:num>
  <w:num w:numId="5" w16cid:durableId="1513838894">
    <w:abstractNumId w:val="15"/>
  </w:num>
  <w:num w:numId="6" w16cid:durableId="692999198">
    <w:abstractNumId w:val="27"/>
  </w:num>
  <w:num w:numId="7" w16cid:durableId="1330281854">
    <w:abstractNumId w:val="17"/>
  </w:num>
  <w:num w:numId="8" w16cid:durableId="670377782">
    <w:abstractNumId w:val="16"/>
  </w:num>
  <w:num w:numId="9" w16cid:durableId="1866937943">
    <w:abstractNumId w:val="4"/>
  </w:num>
  <w:num w:numId="10" w16cid:durableId="1533956750">
    <w:abstractNumId w:val="7"/>
  </w:num>
  <w:num w:numId="11" w16cid:durableId="864826720">
    <w:abstractNumId w:val="29"/>
  </w:num>
  <w:num w:numId="12" w16cid:durableId="1861049469">
    <w:abstractNumId w:val="6"/>
  </w:num>
  <w:num w:numId="13" w16cid:durableId="1578007375">
    <w:abstractNumId w:val="3"/>
  </w:num>
  <w:num w:numId="14" w16cid:durableId="1551376131">
    <w:abstractNumId w:val="26"/>
  </w:num>
  <w:num w:numId="15" w16cid:durableId="1557740929">
    <w:abstractNumId w:val="24"/>
  </w:num>
  <w:num w:numId="16" w16cid:durableId="1179195845">
    <w:abstractNumId w:val="18"/>
  </w:num>
  <w:num w:numId="17" w16cid:durableId="1774014997">
    <w:abstractNumId w:val="19"/>
  </w:num>
  <w:num w:numId="18" w16cid:durableId="384371711">
    <w:abstractNumId w:val="13"/>
  </w:num>
  <w:num w:numId="19" w16cid:durableId="1552109180">
    <w:abstractNumId w:val="9"/>
  </w:num>
  <w:num w:numId="20" w16cid:durableId="650790176">
    <w:abstractNumId w:val="8"/>
  </w:num>
  <w:num w:numId="21" w16cid:durableId="1710569952">
    <w:abstractNumId w:val="1"/>
  </w:num>
  <w:num w:numId="22" w16cid:durableId="58358938">
    <w:abstractNumId w:val="21"/>
  </w:num>
  <w:num w:numId="23" w16cid:durableId="1015499348">
    <w:abstractNumId w:val="28"/>
  </w:num>
  <w:num w:numId="24" w16cid:durableId="485560121">
    <w:abstractNumId w:val="14"/>
  </w:num>
  <w:num w:numId="25" w16cid:durableId="1027561493">
    <w:abstractNumId w:val="20"/>
  </w:num>
  <w:num w:numId="26" w16cid:durableId="1367213348">
    <w:abstractNumId w:val="23"/>
  </w:num>
  <w:num w:numId="27" w16cid:durableId="319577569">
    <w:abstractNumId w:val="2"/>
  </w:num>
  <w:num w:numId="28" w16cid:durableId="706223670">
    <w:abstractNumId w:val="5"/>
  </w:num>
  <w:num w:numId="29" w16cid:durableId="692609411">
    <w:abstractNumId w:val="12"/>
  </w:num>
  <w:num w:numId="30" w16cid:durableId="60411912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07F44"/>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857"/>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D92"/>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5AA"/>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8"/>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077"/>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66"/>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1E9"/>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113"/>
    <w:rsid w:val="001637D6"/>
    <w:rsid w:val="00163BA3"/>
    <w:rsid w:val="00163C3E"/>
    <w:rsid w:val="001644E2"/>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5E1"/>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6BC"/>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32D"/>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1B6"/>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5C4E"/>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A11"/>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47C"/>
    <w:rsid w:val="002D752D"/>
    <w:rsid w:val="002D7570"/>
    <w:rsid w:val="002D75D7"/>
    <w:rsid w:val="002D7694"/>
    <w:rsid w:val="002D78D6"/>
    <w:rsid w:val="002D7A4D"/>
    <w:rsid w:val="002D7BEA"/>
    <w:rsid w:val="002D7F24"/>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115"/>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CEB"/>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3E0"/>
    <w:rsid w:val="003374C1"/>
    <w:rsid w:val="00337B43"/>
    <w:rsid w:val="00337D01"/>
    <w:rsid w:val="00337E08"/>
    <w:rsid w:val="00337E60"/>
    <w:rsid w:val="00337EF9"/>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01A"/>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F57"/>
    <w:rsid w:val="0040219A"/>
    <w:rsid w:val="004029F9"/>
    <w:rsid w:val="00402E6D"/>
    <w:rsid w:val="00403012"/>
    <w:rsid w:val="00403ECA"/>
    <w:rsid w:val="0040450F"/>
    <w:rsid w:val="00404712"/>
    <w:rsid w:val="00404745"/>
    <w:rsid w:val="00405639"/>
    <w:rsid w:val="004056E6"/>
    <w:rsid w:val="004059B8"/>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3FCD"/>
    <w:rsid w:val="0045428E"/>
    <w:rsid w:val="00454456"/>
    <w:rsid w:val="004544BD"/>
    <w:rsid w:val="004548D8"/>
    <w:rsid w:val="004548FB"/>
    <w:rsid w:val="00454BBF"/>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3FE9"/>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00F"/>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DFB"/>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CD"/>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60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42"/>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C21"/>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4FF3"/>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5D8D"/>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3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697"/>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378"/>
    <w:rsid w:val="005E550D"/>
    <w:rsid w:val="005E5762"/>
    <w:rsid w:val="005E5DFA"/>
    <w:rsid w:val="005E604C"/>
    <w:rsid w:val="005E65F1"/>
    <w:rsid w:val="005E6D39"/>
    <w:rsid w:val="005E6E3B"/>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33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2B0"/>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B69"/>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7DC"/>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CD"/>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17D"/>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F8B"/>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74F"/>
    <w:rsid w:val="006D3E0D"/>
    <w:rsid w:val="006D4B57"/>
    <w:rsid w:val="006D4DCC"/>
    <w:rsid w:val="006D584F"/>
    <w:rsid w:val="006D5857"/>
    <w:rsid w:val="006D5DA5"/>
    <w:rsid w:val="006D5DE2"/>
    <w:rsid w:val="006D5FE3"/>
    <w:rsid w:val="006D60FB"/>
    <w:rsid w:val="006D6984"/>
    <w:rsid w:val="006D6AC2"/>
    <w:rsid w:val="006D6AFC"/>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2DD9"/>
    <w:rsid w:val="006F3FFE"/>
    <w:rsid w:val="006F489C"/>
    <w:rsid w:val="006F4EF4"/>
    <w:rsid w:val="006F5067"/>
    <w:rsid w:val="006F553E"/>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38E"/>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297E7"/>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125"/>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E94"/>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ABE"/>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119"/>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422"/>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7E"/>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5CD"/>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798"/>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3E"/>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666"/>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45B"/>
    <w:rsid w:val="008E5907"/>
    <w:rsid w:val="008E5A09"/>
    <w:rsid w:val="008E62AB"/>
    <w:rsid w:val="008E6720"/>
    <w:rsid w:val="008E689A"/>
    <w:rsid w:val="008E743E"/>
    <w:rsid w:val="008E74E5"/>
    <w:rsid w:val="008E798C"/>
    <w:rsid w:val="008E7999"/>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4ED6"/>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A8C"/>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624"/>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8B7"/>
    <w:rsid w:val="009D0E66"/>
    <w:rsid w:val="009D0FE4"/>
    <w:rsid w:val="009D12FB"/>
    <w:rsid w:val="009D1851"/>
    <w:rsid w:val="009D1974"/>
    <w:rsid w:val="009D265E"/>
    <w:rsid w:val="009D362B"/>
    <w:rsid w:val="009D3D3D"/>
    <w:rsid w:val="009D42E5"/>
    <w:rsid w:val="009D42F0"/>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05A"/>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164"/>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38A"/>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8D1"/>
    <w:rsid w:val="00AA1D61"/>
    <w:rsid w:val="00AA1E0E"/>
    <w:rsid w:val="00AA1E67"/>
    <w:rsid w:val="00AA1F96"/>
    <w:rsid w:val="00AA2067"/>
    <w:rsid w:val="00AA211C"/>
    <w:rsid w:val="00AA2D6E"/>
    <w:rsid w:val="00AA2F75"/>
    <w:rsid w:val="00AA3029"/>
    <w:rsid w:val="00AA3310"/>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B35"/>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CBE"/>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714"/>
    <w:rsid w:val="00B0783E"/>
    <w:rsid w:val="00B07BC4"/>
    <w:rsid w:val="00B07C2A"/>
    <w:rsid w:val="00B07EF4"/>
    <w:rsid w:val="00B1028C"/>
    <w:rsid w:val="00B109F0"/>
    <w:rsid w:val="00B10B65"/>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1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63"/>
    <w:rsid w:val="00B75EE0"/>
    <w:rsid w:val="00B765C4"/>
    <w:rsid w:val="00B76A3C"/>
    <w:rsid w:val="00B76A9B"/>
    <w:rsid w:val="00B7727F"/>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40B"/>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676"/>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46A"/>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6CD"/>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D5D"/>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4F32"/>
    <w:rsid w:val="00C155AE"/>
    <w:rsid w:val="00C15BB8"/>
    <w:rsid w:val="00C15D44"/>
    <w:rsid w:val="00C15DCA"/>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8E6"/>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7C2"/>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0BC"/>
    <w:rsid w:val="00C467F7"/>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759"/>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1BF"/>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984"/>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DB5"/>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1C29"/>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6C5"/>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395"/>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17C08"/>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566"/>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EEC"/>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7F"/>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C7EAB"/>
    <w:rsid w:val="00ED03FA"/>
    <w:rsid w:val="00ED0758"/>
    <w:rsid w:val="00ED0806"/>
    <w:rsid w:val="00ED0838"/>
    <w:rsid w:val="00ED09F4"/>
    <w:rsid w:val="00ED09F9"/>
    <w:rsid w:val="00ED0B33"/>
    <w:rsid w:val="00ED0BF3"/>
    <w:rsid w:val="00ED0EF1"/>
    <w:rsid w:val="00ED12E3"/>
    <w:rsid w:val="00ED147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1E4"/>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8BB"/>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56EB"/>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234"/>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0ED1"/>
    <w:rsid w:val="00F111AB"/>
    <w:rsid w:val="00F117A4"/>
    <w:rsid w:val="00F11E2C"/>
    <w:rsid w:val="00F12D44"/>
    <w:rsid w:val="00F12F2A"/>
    <w:rsid w:val="00F13628"/>
    <w:rsid w:val="00F136AD"/>
    <w:rsid w:val="00F14784"/>
    <w:rsid w:val="00F1495C"/>
    <w:rsid w:val="00F149B2"/>
    <w:rsid w:val="00F14FCD"/>
    <w:rsid w:val="00F154F7"/>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534B"/>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5B0F"/>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B7C"/>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623"/>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EA8"/>
    <w:rsid w:val="00F93F22"/>
    <w:rsid w:val="00F94265"/>
    <w:rsid w:val="00F951E5"/>
    <w:rsid w:val="00F953F1"/>
    <w:rsid w:val="00F96AD7"/>
    <w:rsid w:val="00F973C9"/>
    <w:rsid w:val="00F97833"/>
    <w:rsid w:val="00FA0055"/>
    <w:rsid w:val="00FA0407"/>
    <w:rsid w:val="00FA15AD"/>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70D"/>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0B03"/>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DDD11"/>
    <w:rsid w:val="019038D8"/>
    <w:rsid w:val="039AA5EF"/>
    <w:rsid w:val="059A8776"/>
    <w:rsid w:val="079C6D83"/>
    <w:rsid w:val="08C1BEA7"/>
    <w:rsid w:val="0A9CBD82"/>
    <w:rsid w:val="0BE12918"/>
    <w:rsid w:val="0C1C2A59"/>
    <w:rsid w:val="0C49F4EC"/>
    <w:rsid w:val="1047D320"/>
    <w:rsid w:val="10DDB1D7"/>
    <w:rsid w:val="11360C4B"/>
    <w:rsid w:val="133E05DA"/>
    <w:rsid w:val="19F400D3"/>
    <w:rsid w:val="1A3E820A"/>
    <w:rsid w:val="1BD2DC95"/>
    <w:rsid w:val="1D795BE7"/>
    <w:rsid w:val="1DB68565"/>
    <w:rsid w:val="1E0539AF"/>
    <w:rsid w:val="1EF94ADC"/>
    <w:rsid w:val="20FE35A8"/>
    <w:rsid w:val="23153AF0"/>
    <w:rsid w:val="2431D3EF"/>
    <w:rsid w:val="2479DBE1"/>
    <w:rsid w:val="25EA53B1"/>
    <w:rsid w:val="32E9FD80"/>
    <w:rsid w:val="336B78DF"/>
    <w:rsid w:val="3D0BB0E2"/>
    <w:rsid w:val="3F31C5A4"/>
    <w:rsid w:val="3F3FFC3F"/>
    <w:rsid w:val="403DFA34"/>
    <w:rsid w:val="411327F3"/>
    <w:rsid w:val="42158870"/>
    <w:rsid w:val="44433313"/>
    <w:rsid w:val="46CF18F2"/>
    <w:rsid w:val="49B31283"/>
    <w:rsid w:val="4AD39525"/>
    <w:rsid w:val="4AEAB1DE"/>
    <w:rsid w:val="4B755F1C"/>
    <w:rsid w:val="4C2380E5"/>
    <w:rsid w:val="4FE7AE76"/>
    <w:rsid w:val="504B2E82"/>
    <w:rsid w:val="515DEB7A"/>
    <w:rsid w:val="537CD8CD"/>
    <w:rsid w:val="552B01DA"/>
    <w:rsid w:val="56D8FE6A"/>
    <w:rsid w:val="5A39DD8A"/>
    <w:rsid w:val="5A6A478E"/>
    <w:rsid w:val="5CAFEF43"/>
    <w:rsid w:val="60B98EAB"/>
    <w:rsid w:val="62C23ACD"/>
    <w:rsid w:val="6377C7B6"/>
    <w:rsid w:val="64041ABA"/>
    <w:rsid w:val="64269E12"/>
    <w:rsid w:val="65FE0C46"/>
    <w:rsid w:val="6750952B"/>
    <w:rsid w:val="6C76F160"/>
    <w:rsid w:val="6CFB2F90"/>
    <w:rsid w:val="6EA5AEE1"/>
    <w:rsid w:val="6F1122AA"/>
    <w:rsid w:val="6F61A801"/>
    <w:rsid w:val="70AD5372"/>
    <w:rsid w:val="722E6A73"/>
    <w:rsid w:val="783D77C2"/>
    <w:rsid w:val="7917A76B"/>
    <w:rsid w:val="79908D91"/>
    <w:rsid w:val="7EE526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9C0CFD9-19F8-4BBA-A804-969B8DA5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uiPriority w:val="99"/>
    <w:semiHidden/>
    <w:rsid w:val="003373E0"/>
    <w:rPr>
      <w:rFonts w:ascii="Times New Roman" w:hAnsi="Times New Roman" w:cs="Times New Roman"/>
      <w:sz w:val="16"/>
      <w:szCs w:val="16"/>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character" w:customStyle="1" w:styleId="spellingerror">
    <w:name w:val="spellingerror"/>
    <w:basedOn w:val="Standardskriftforavsnitt"/>
    <w:rsid w:val="001B55E1"/>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DF1395"/>
    <w:rPr>
      <w:b/>
      <w:bCs/>
    </w:rPr>
  </w:style>
  <w:style w:type="character" w:customStyle="1" w:styleId="KommentaremneTegn">
    <w:name w:val="Kommentaremne Tegn"/>
    <w:basedOn w:val="MerknadstekstTegn"/>
    <w:link w:val="Kommentaremne"/>
    <w:semiHidden/>
    <w:rsid w:val="00DF13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anskaffelser.no/avtaler-og-regelverk/statens-standardavtaler-ssa/veileder-om-rettigheter-til-data-i-ssa-ene"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https://anskaffelser.no/maler/databehandleravtale-og-sjekklis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2.xml><?xml version="1.0" encoding="utf-8"?>
<ds:datastoreItem xmlns:ds="http://schemas.openxmlformats.org/officeDocument/2006/customXml" ds:itemID="{0DE6A232-8523-4D8E-A16C-4825816B0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10D82-1FE1-4FBC-82BF-28407F89EAA7}">
  <ds:schemaRefs>
    <ds:schemaRef ds:uri="http://schemas.microsoft.com/sharepoint/v3/contenttype/forms"/>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Template>
  <TotalTime>22</TotalTime>
  <Pages>23</Pages>
  <Words>5750</Words>
  <Characters>30479</Characters>
  <Application>Microsoft Office Word</Application>
  <DocSecurity>0</DocSecurity>
  <Lines>253</Lines>
  <Paragraphs>72</Paragraphs>
  <ScaleCrop>false</ScaleCrop>
  <Company/>
  <LinksUpToDate>false</LinksUpToDate>
  <CharactersWithSpaces>36157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Grotterød</dc:creator>
  <cp:keywords/>
  <cp:lastModifiedBy>Anders Grotterød</cp:lastModifiedBy>
  <cp:revision>92</cp:revision>
  <dcterms:created xsi:type="dcterms:W3CDTF">2026-05-04T02:19:00Z</dcterms:created>
  <dcterms:modified xsi:type="dcterms:W3CDTF">2026-05-13T08:40:00Z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y fmtid="{D5CDD505-2E9C-101B-9397-08002B2CF9AE}" pid="4" name="docLang">
    <vt:lpwstr>nb</vt:lpwstr>
  </property>
</Properties>
</file>